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389D" w14:textId="567FB4AA" w:rsidR="007A36FC" w:rsidRDefault="007A36FC" w:rsidP="00351E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C42B785" w14:textId="62DC1905" w:rsidR="00CF29C4" w:rsidRPr="009F5D28" w:rsidRDefault="009F5D28" w:rsidP="009F5D28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9F5D28">
        <w:rPr>
          <w:rFonts w:cstheme="minorHAnsi"/>
          <w:b/>
          <w:bCs/>
          <w:sz w:val="36"/>
          <w:szCs w:val="36"/>
        </w:rPr>
        <w:t>BASIN BÜLTENİ</w:t>
      </w:r>
    </w:p>
    <w:p w14:paraId="470D36A1" w14:textId="3F11E7F7" w:rsidR="006015BF" w:rsidRDefault="006015BF" w:rsidP="00351E99">
      <w:pPr>
        <w:spacing w:line="276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2CFCC9C5" w14:textId="77777777" w:rsidR="009F5D28" w:rsidRDefault="009F5D28" w:rsidP="00351E99">
      <w:pPr>
        <w:spacing w:line="276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2F6FBC52" w14:textId="39CAA59B" w:rsidR="00351E99" w:rsidRPr="00351E99" w:rsidRDefault="00351E99" w:rsidP="00351E99">
      <w:pPr>
        <w:spacing w:line="276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>
        <w:rPr>
          <w:rFonts w:cstheme="minorHAnsi"/>
          <w:b/>
          <w:bCs/>
          <w:sz w:val="26"/>
          <w:szCs w:val="26"/>
          <w:u w:val="single"/>
        </w:rPr>
        <w:t xml:space="preserve">HES VE GES’TEN OLUŞAN SANTRAL </w:t>
      </w:r>
      <w:r w:rsidR="004F66D1">
        <w:rPr>
          <w:rFonts w:cstheme="minorHAnsi"/>
          <w:b/>
          <w:bCs/>
          <w:sz w:val="26"/>
          <w:szCs w:val="26"/>
          <w:u w:val="single"/>
        </w:rPr>
        <w:t xml:space="preserve">TOPLAM </w:t>
      </w:r>
      <w:r w:rsidR="001964F6">
        <w:rPr>
          <w:rFonts w:cstheme="minorHAnsi"/>
          <w:b/>
          <w:bCs/>
          <w:sz w:val="26"/>
          <w:szCs w:val="26"/>
          <w:u w:val="single"/>
        </w:rPr>
        <w:t xml:space="preserve">590 </w:t>
      </w:r>
      <w:r>
        <w:rPr>
          <w:rFonts w:cstheme="minorHAnsi"/>
          <w:b/>
          <w:bCs/>
          <w:sz w:val="26"/>
          <w:szCs w:val="26"/>
          <w:u w:val="single"/>
        </w:rPr>
        <w:t>MEGAVAT KURULU GÜCE SAHİP</w:t>
      </w:r>
    </w:p>
    <w:p w14:paraId="1BC5AEB0" w14:textId="27A70AA1" w:rsidR="00351E99" w:rsidRDefault="00351E99" w:rsidP="00351E99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Cengiz Holding, Türkiye’nin ilk </w:t>
      </w:r>
      <w:proofErr w:type="spellStart"/>
      <w:r>
        <w:rPr>
          <w:rFonts w:cstheme="minorHAnsi"/>
          <w:b/>
          <w:bCs/>
          <w:sz w:val="36"/>
          <w:szCs w:val="36"/>
        </w:rPr>
        <w:t>hibrit</w:t>
      </w:r>
      <w:proofErr w:type="spellEnd"/>
      <w:r>
        <w:rPr>
          <w:rFonts w:cstheme="minorHAnsi"/>
          <w:b/>
          <w:bCs/>
          <w:sz w:val="36"/>
          <w:szCs w:val="36"/>
        </w:rPr>
        <w:t xml:space="preserve"> enerji santralini kurdu</w:t>
      </w:r>
    </w:p>
    <w:p w14:paraId="31B4E0FC" w14:textId="2E3FEE98" w:rsidR="00157AB3" w:rsidRPr="00803C20" w:rsidRDefault="00157AB3" w:rsidP="00351E99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803C20">
        <w:rPr>
          <w:rFonts w:cstheme="minorHAnsi"/>
          <w:b/>
          <w:bCs/>
          <w:sz w:val="26"/>
          <w:szCs w:val="26"/>
        </w:rPr>
        <w:t xml:space="preserve">Cengiz </w:t>
      </w:r>
      <w:r w:rsidR="00D468E1">
        <w:rPr>
          <w:rFonts w:cstheme="minorHAnsi"/>
          <w:b/>
          <w:bCs/>
          <w:sz w:val="26"/>
          <w:szCs w:val="26"/>
        </w:rPr>
        <w:t>Holding</w:t>
      </w:r>
      <w:r w:rsidRPr="00803C20">
        <w:rPr>
          <w:rFonts w:cstheme="minorHAnsi"/>
          <w:b/>
          <w:bCs/>
          <w:sz w:val="26"/>
          <w:szCs w:val="26"/>
        </w:rPr>
        <w:t>, Bingöl</w:t>
      </w:r>
      <w:r w:rsidR="005440BE">
        <w:rPr>
          <w:rFonts w:cstheme="minorHAnsi"/>
          <w:b/>
          <w:bCs/>
          <w:sz w:val="26"/>
          <w:szCs w:val="26"/>
        </w:rPr>
        <w:t>’de</w:t>
      </w:r>
      <w:r w:rsidRPr="00803C20">
        <w:rPr>
          <w:rFonts w:cstheme="minorHAnsi"/>
          <w:b/>
          <w:bCs/>
          <w:sz w:val="26"/>
          <w:szCs w:val="26"/>
        </w:rPr>
        <w:t xml:space="preserve"> Murat Nehri üzerinde bulunan Aşağı Kaleköy </w:t>
      </w:r>
      <w:r w:rsidR="00952C16" w:rsidRPr="00803C20">
        <w:rPr>
          <w:rFonts w:cstheme="minorHAnsi"/>
          <w:b/>
          <w:bCs/>
          <w:sz w:val="26"/>
          <w:szCs w:val="26"/>
        </w:rPr>
        <w:t>B</w:t>
      </w:r>
      <w:r w:rsidRPr="00803C20">
        <w:rPr>
          <w:rFonts w:cstheme="minorHAnsi"/>
          <w:b/>
          <w:bCs/>
          <w:sz w:val="26"/>
          <w:szCs w:val="26"/>
        </w:rPr>
        <w:t xml:space="preserve">arajı ve </w:t>
      </w:r>
      <w:r w:rsidR="00803C20">
        <w:rPr>
          <w:rFonts w:cstheme="minorHAnsi"/>
          <w:b/>
          <w:bCs/>
          <w:sz w:val="26"/>
          <w:szCs w:val="26"/>
        </w:rPr>
        <w:t>hidroelektrik santrali</w:t>
      </w:r>
      <w:r w:rsidR="009810FC">
        <w:rPr>
          <w:rFonts w:cstheme="minorHAnsi"/>
          <w:b/>
          <w:bCs/>
          <w:sz w:val="26"/>
          <w:szCs w:val="26"/>
        </w:rPr>
        <w:t>nin</w:t>
      </w:r>
      <w:r w:rsidRPr="00803C20">
        <w:rPr>
          <w:rFonts w:cstheme="minorHAnsi"/>
          <w:b/>
          <w:bCs/>
          <w:sz w:val="26"/>
          <w:szCs w:val="26"/>
        </w:rPr>
        <w:t xml:space="preserve"> </w:t>
      </w:r>
      <w:r w:rsidR="00803C20">
        <w:rPr>
          <w:rFonts w:cstheme="minorHAnsi"/>
          <w:b/>
          <w:bCs/>
          <w:sz w:val="26"/>
          <w:szCs w:val="26"/>
        </w:rPr>
        <w:t>kuyruk suyu bölgesin</w:t>
      </w:r>
      <w:r w:rsidR="00A8249B">
        <w:rPr>
          <w:rFonts w:cstheme="minorHAnsi"/>
          <w:b/>
          <w:bCs/>
          <w:sz w:val="26"/>
          <w:szCs w:val="26"/>
        </w:rPr>
        <w:t>e</w:t>
      </w:r>
      <w:r w:rsidR="008E38D8">
        <w:rPr>
          <w:rFonts w:cstheme="minorHAnsi"/>
          <w:b/>
          <w:bCs/>
          <w:sz w:val="26"/>
          <w:szCs w:val="26"/>
        </w:rPr>
        <w:t xml:space="preserve">, 200.000 panelden oluşan bir güneş enerji santrali kurdu. </w:t>
      </w:r>
      <w:r w:rsidR="006A79CD">
        <w:rPr>
          <w:rFonts w:cstheme="minorHAnsi"/>
          <w:b/>
          <w:bCs/>
          <w:sz w:val="26"/>
          <w:szCs w:val="26"/>
        </w:rPr>
        <w:t xml:space="preserve">Türkiye’nin ilk ve en büyük, dünyanın 2’nci büyük </w:t>
      </w:r>
      <w:proofErr w:type="spellStart"/>
      <w:r w:rsidR="006A79CD">
        <w:rPr>
          <w:rFonts w:cstheme="minorHAnsi"/>
          <w:b/>
          <w:bCs/>
          <w:sz w:val="26"/>
          <w:szCs w:val="26"/>
        </w:rPr>
        <w:t>hibrit</w:t>
      </w:r>
      <w:proofErr w:type="spellEnd"/>
      <w:r w:rsidR="006A79CD">
        <w:rPr>
          <w:rFonts w:cstheme="minorHAnsi"/>
          <w:b/>
          <w:bCs/>
          <w:sz w:val="26"/>
          <w:szCs w:val="26"/>
        </w:rPr>
        <w:t xml:space="preserve"> enerji santralinin kurulu gücü </w:t>
      </w:r>
      <w:r w:rsidR="001964F6">
        <w:rPr>
          <w:rFonts w:cstheme="minorHAnsi"/>
          <w:b/>
          <w:bCs/>
          <w:sz w:val="26"/>
          <w:szCs w:val="26"/>
        </w:rPr>
        <w:t xml:space="preserve">590 </w:t>
      </w:r>
      <w:r w:rsidR="006A79CD">
        <w:rPr>
          <w:rFonts w:cstheme="minorHAnsi"/>
          <w:b/>
          <w:bCs/>
          <w:sz w:val="26"/>
          <w:szCs w:val="26"/>
        </w:rPr>
        <w:t xml:space="preserve">megavata ulaştı. </w:t>
      </w:r>
    </w:p>
    <w:p w14:paraId="31334500" w14:textId="6E8544E7" w:rsidR="00E34EB8" w:rsidRPr="00803C20" w:rsidRDefault="009F5D28" w:rsidP="00351E99">
      <w:pPr>
        <w:spacing w:line="276" w:lineRule="auto"/>
        <w:jc w:val="both"/>
        <w:rPr>
          <w:rFonts w:cstheme="minorHAnsi"/>
        </w:rPr>
      </w:pPr>
      <w:r w:rsidRPr="009F5D28">
        <w:rPr>
          <w:rFonts w:cstheme="minorHAnsi"/>
          <w:i/>
          <w:iCs/>
        </w:rPr>
        <w:t>27 Temmuz 2021</w:t>
      </w:r>
      <w:r>
        <w:rPr>
          <w:rFonts w:cstheme="minorHAnsi"/>
        </w:rPr>
        <w:t xml:space="preserve"> – </w:t>
      </w:r>
      <w:r w:rsidR="00A8249B">
        <w:rPr>
          <w:rFonts w:cstheme="minorHAnsi"/>
        </w:rPr>
        <w:t xml:space="preserve">Türkiye’de dev projelere imza atan </w:t>
      </w:r>
      <w:r w:rsidR="00715AC2" w:rsidRPr="00803C20">
        <w:rPr>
          <w:rFonts w:cstheme="minorHAnsi"/>
        </w:rPr>
        <w:t>Cengiz Holding</w:t>
      </w:r>
      <w:r w:rsidR="00A8249B">
        <w:rPr>
          <w:rFonts w:cstheme="minorHAnsi"/>
        </w:rPr>
        <w:t xml:space="preserve">, </w:t>
      </w:r>
      <w:r w:rsidR="00715AC2" w:rsidRPr="00803C20">
        <w:rPr>
          <w:rFonts w:cstheme="minorHAnsi"/>
        </w:rPr>
        <w:t>B</w:t>
      </w:r>
      <w:r w:rsidR="00E96B84" w:rsidRPr="00803C20">
        <w:rPr>
          <w:rFonts w:cstheme="minorHAnsi"/>
        </w:rPr>
        <w:t>i</w:t>
      </w:r>
      <w:r w:rsidR="00715AC2" w:rsidRPr="00803C20">
        <w:rPr>
          <w:rFonts w:cstheme="minorHAnsi"/>
        </w:rPr>
        <w:t>ngöl’de</w:t>
      </w:r>
      <w:r w:rsidR="00A8249B">
        <w:rPr>
          <w:rFonts w:cstheme="minorHAnsi"/>
        </w:rPr>
        <w:t xml:space="preserve"> geçtiğimiz yıl elektrik üretimine başlayan ve </w:t>
      </w:r>
      <w:r w:rsidR="001964F6">
        <w:rPr>
          <w:rFonts w:cstheme="minorHAnsi"/>
        </w:rPr>
        <w:t xml:space="preserve">510 </w:t>
      </w:r>
      <w:r w:rsidR="00A8249B">
        <w:rPr>
          <w:rFonts w:cstheme="minorHAnsi"/>
        </w:rPr>
        <w:t xml:space="preserve">megavat kurulu gücü bulunan Aşağı Kaleköy Barajı ve </w:t>
      </w:r>
      <w:r w:rsidR="009F3D79">
        <w:rPr>
          <w:rFonts w:cstheme="minorHAnsi"/>
        </w:rPr>
        <w:t>hidroelektrik santrali (</w:t>
      </w:r>
      <w:r w:rsidR="00A8249B">
        <w:rPr>
          <w:rFonts w:cstheme="minorHAnsi"/>
        </w:rPr>
        <w:t>HES</w:t>
      </w:r>
      <w:r w:rsidR="009F3D79">
        <w:rPr>
          <w:rFonts w:cstheme="minorHAnsi"/>
        </w:rPr>
        <w:t>)</w:t>
      </w:r>
      <w:r w:rsidR="00A8249B">
        <w:rPr>
          <w:rFonts w:cstheme="minorHAnsi"/>
        </w:rPr>
        <w:t xml:space="preserve"> projesine </w:t>
      </w:r>
      <w:r w:rsidR="009A06B2">
        <w:rPr>
          <w:rFonts w:cstheme="minorHAnsi"/>
        </w:rPr>
        <w:t xml:space="preserve">80 megavatlık </w:t>
      </w:r>
      <w:r w:rsidR="00A8249B">
        <w:rPr>
          <w:rFonts w:cstheme="minorHAnsi"/>
        </w:rPr>
        <w:t xml:space="preserve">güneş enerji santralini </w:t>
      </w:r>
      <w:r w:rsidR="00EF3FE6">
        <w:rPr>
          <w:rFonts w:cstheme="minorHAnsi"/>
        </w:rPr>
        <w:t xml:space="preserve">(GES) </w:t>
      </w:r>
      <w:r w:rsidR="00A8249B">
        <w:rPr>
          <w:rFonts w:cstheme="minorHAnsi"/>
        </w:rPr>
        <w:t xml:space="preserve">de ekledi. </w:t>
      </w:r>
      <w:r w:rsidR="004506C4">
        <w:rPr>
          <w:rFonts w:cstheme="minorHAnsi"/>
        </w:rPr>
        <w:t xml:space="preserve">Türkiye’nin ilk </w:t>
      </w:r>
      <w:proofErr w:type="spellStart"/>
      <w:r w:rsidR="004506C4">
        <w:rPr>
          <w:rFonts w:cstheme="minorHAnsi"/>
        </w:rPr>
        <w:t>hibrit</w:t>
      </w:r>
      <w:proofErr w:type="spellEnd"/>
      <w:r w:rsidR="004506C4">
        <w:rPr>
          <w:rFonts w:cstheme="minorHAnsi"/>
        </w:rPr>
        <w:t xml:space="preserve"> enerji santrali olan ve </w:t>
      </w:r>
      <w:r w:rsidR="00535A11">
        <w:rPr>
          <w:rFonts w:cstheme="minorHAnsi"/>
        </w:rPr>
        <w:t xml:space="preserve">6 ay gibi rekor sürede </w:t>
      </w:r>
      <w:r w:rsidR="001923FD">
        <w:rPr>
          <w:rFonts w:cstheme="minorHAnsi"/>
        </w:rPr>
        <w:t>bitirilerek</w:t>
      </w:r>
      <w:r w:rsidR="00535A11">
        <w:rPr>
          <w:rFonts w:cstheme="minorHAnsi"/>
        </w:rPr>
        <w:t xml:space="preserve"> kabul işlemleri tamamlanan proje, elektrik üretimine başla</w:t>
      </w:r>
      <w:r w:rsidR="004506C4">
        <w:rPr>
          <w:rFonts w:cstheme="minorHAnsi"/>
        </w:rPr>
        <w:t xml:space="preserve">dı. </w:t>
      </w:r>
      <w:r w:rsidR="004F66D1">
        <w:rPr>
          <w:rFonts w:cstheme="minorHAnsi"/>
        </w:rPr>
        <w:t xml:space="preserve">Cengiz Holding ve </w:t>
      </w:r>
      <w:r w:rsidR="00715AC2" w:rsidRPr="00803C20">
        <w:rPr>
          <w:rFonts w:cstheme="minorHAnsi"/>
        </w:rPr>
        <w:t>Özaltın Holding</w:t>
      </w:r>
      <w:r w:rsidR="004F66D1">
        <w:rPr>
          <w:rFonts w:cstheme="minorHAnsi"/>
        </w:rPr>
        <w:t xml:space="preserve"> </w:t>
      </w:r>
      <w:r w:rsidR="00715AC2" w:rsidRPr="00803C20">
        <w:rPr>
          <w:rFonts w:cstheme="minorHAnsi"/>
        </w:rPr>
        <w:t>iş birliği</w:t>
      </w:r>
      <w:r w:rsidR="004F66D1">
        <w:rPr>
          <w:rFonts w:cstheme="minorHAnsi"/>
        </w:rPr>
        <w:t>yle</w:t>
      </w:r>
      <w:r w:rsidR="00715AC2" w:rsidRPr="00803C20">
        <w:rPr>
          <w:rFonts w:cstheme="minorHAnsi"/>
        </w:rPr>
        <w:t xml:space="preserve"> </w:t>
      </w:r>
      <w:r w:rsidR="00021876" w:rsidRPr="00803C20">
        <w:rPr>
          <w:rFonts w:cstheme="minorHAnsi"/>
        </w:rPr>
        <w:t xml:space="preserve">gerçekleştirilen </w:t>
      </w:r>
      <w:r w:rsidR="00715AC2" w:rsidRPr="00803C20">
        <w:rPr>
          <w:rFonts w:cstheme="minorHAnsi"/>
        </w:rPr>
        <w:t xml:space="preserve">proje, </w:t>
      </w:r>
      <w:r w:rsidR="004F66D1">
        <w:rPr>
          <w:rFonts w:cstheme="minorHAnsi"/>
        </w:rPr>
        <w:t xml:space="preserve">tamamen </w:t>
      </w:r>
      <w:r w:rsidR="00715AC2" w:rsidRPr="00803C20">
        <w:rPr>
          <w:rFonts w:cstheme="minorHAnsi"/>
        </w:rPr>
        <w:t>Türk mühendisler tarafından</w:t>
      </w:r>
      <w:r w:rsidR="004F66D1">
        <w:rPr>
          <w:rFonts w:cstheme="minorHAnsi"/>
        </w:rPr>
        <w:t xml:space="preserve"> yapılırken </w:t>
      </w:r>
      <w:r w:rsidR="007E76AD">
        <w:rPr>
          <w:rFonts w:cstheme="minorHAnsi"/>
        </w:rPr>
        <w:t xml:space="preserve">HES ve </w:t>
      </w:r>
      <w:proofErr w:type="spellStart"/>
      <w:r w:rsidR="007E76AD">
        <w:rPr>
          <w:rFonts w:cstheme="minorHAnsi"/>
        </w:rPr>
        <w:t>GES’in</w:t>
      </w:r>
      <w:proofErr w:type="spellEnd"/>
      <w:r w:rsidR="007E76AD">
        <w:rPr>
          <w:rFonts w:cstheme="minorHAnsi"/>
        </w:rPr>
        <w:t xml:space="preserve"> </w:t>
      </w:r>
      <w:r w:rsidR="004F66D1">
        <w:rPr>
          <w:rFonts w:cstheme="minorHAnsi"/>
        </w:rPr>
        <w:t>toplam kurulu gü</w:t>
      </w:r>
      <w:r w:rsidR="00E137F7">
        <w:rPr>
          <w:rFonts w:cstheme="minorHAnsi"/>
        </w:rPr>
        <w:t>cü</w:t>
      </w:r>
      <w:r w:rsidR="004F66D1">
        <w:rPr>
          <w:rFonts w:cstheme="minorHAnsi"/>
        </w:rPr>
        <w:t xml:space="preserve"> </w:t>
      </w:r>
      <w:r w:rsidR="001964F6">
        <w:rPr>
          <w:rFonts w:cstheme="minorHAnsi"/>
        </w:rPr>
        <w:t xml:space="preserve">590 </w:t>
      </w:r>
      <w:r w:rsidR="004F66D1">
        <w:rPr>
          <w:rFonts w:cstheme="minorHAnsi"/>
        </w:rPr>
        <w:t xml:space="preserve">megavata ulaştı. </w:t>
      </w:r>
    </w:p>
    <w:p w14:paraId="4957CFC9" w14:textId="0AB9D0E3" w:rsidR="00CF4D38" w:rsidRPr="00803C20" w:rsidRDefault="004F66D1" w:rsidP="00351E99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400 BİN HANENİN ENERJİ İHTİYACI</w:t>
      </w:r>
      <w:r w:rsidR="00D7145B">
        <w:rPr>
          <w:rFonts w:cstheme="minorHAnsi"/>
          <w:b/>
          <w:bCs/>
        </w:rPr>
        <w:t>NI KARŞILAYABİLİR</w:t>
      </w:r>
    </w:p>
    <w:p w14:paraId="48CB3107" w14:textId="1F6A0009" w:rsidR="00EB3AE7" w:rsidRPr="00803C20" w:rsidRDefault="00575F9F" w:rsidP="00351E99">
      <w:pPr>
        <w:spacing w:line="276" w:lineRule="auto"/>
        <w:jc w:val="both"/>
        <w:rPr>
          <w:rFonts w:cstheme="minorHAnsi"/>
        </w:rPr>
      </w:pPr>
      <w:r w:rsidRPr="00803C20">
        <w:rPr>
          <w:rFonts w:cstheme="minorHAnsi"/>
          <w:b/>
          <w:bCs/>
        </w:rPr>
        <w:t>Cengiz Holding Enerji Grup Başkanı Ahmet Cengiz</w:t>
      </w:r>
      <w:r w:rsidRPr="00803C20">
        <w:rPr>
          <w:rFonts w:cstheme="minorHAnsi"/>
        </w:rPr>
        <w:t>,</w:t>
      </w:r>
      <w:r w:rsidR="006F504D">
        <w:rPr>
          <w:rFonts w:cstheme="minorHAnsi"/>
        </w:rPr>
        <w:t xml:space="preserve"> 44 bin kolon profili ve </w:t>
      </w:r>
      <w:r w:rsidR="00EF3FE6">
        <w:rPr>
          <w:rFonts w:cstheme="minorHAnsi"/>
        </w:rPr>
        <w:t>1 milyon metrenin üzerinde kablonun kullanıldığı güneş enerji santralinin, aynı zamanda Türkiye’</w:t>
      </w:r>
      <w:r w:rsidR="001964F6">
        <w:rPr>
          <w:rFonts w:cstheme="minorHAnsi"/>
        </w:rPr>
        <w:t xml:space="preserve">nin ilk ve dünyanın en büyük ikinci </w:t>
      </w:r>
      <w:proofErr w:type="spellStart"/>
      <w:r w:rsidR="001964F6">
        <w:rPr>
          <w:rFonts w:cstheme="minorHAnsi"/>
        </w:rPr>
        <w:t>hibrit</w:t>
      </w:r>
      <w:proofErr w:type="spellEnd"/>
      <w:r w:rsidR="001964F6">
        <w:rPr>
          <w:rFonts w:cstheme="minorHAnsi"/>
        </w:rPr>
        <w:t xml:space="preserve"> santrali </w:t>
      </w:r>
      <w:r w:rsidR="00321047">
        <w:rPr>
          <w:rFonts w:cstheme="minorHAnsi"/>
        </w:rPr>
        <w:t>o</w:t>
      </w:r>
      <w:r w:rsidR="00EF3FE6">
        <w:rPr>
          <w:rFonts w:cstheme="minorHAnsi"/>
        </w:rPr>
        <w:t xml:space="preserve">lduğunu söyledi. </w:t>
      </w:r>
      <w:r w:rsidR="001964F6">
        <w:rPr>
          <w:rFonts w:cstheme="minorHAnsi"/>
        </w:rPr>
        <w:t>Bu büyüklükteki bir proje</w:t>
      </w:r>
      <w:r w:rsidR="001410B7">
        <w:rPr>
          <w:rFonts w:cstheme="minorHAnsi"/>
        </w:rPr>
        <w:t>nin</w:t>
      </w:r>
      <w:r w:rsidR="001964F6">
        <w:rPr>
          <w:rFonts w:cstheme="minorHAnsi"/>
        </w:rPr>
        <w:t xml:space="preserve"> ülke ekonomisine</w:t>
      </w:r>
      <w:r w:rsidR="00750378">
        <w:rPr>
          <w:rFonts w:cstheme="minorHAnsi"/>
        </w:rPr>
        <w:t xml:space="preserve"> </w:t>
      </w:r>
      <w:r w:rsidR="001964F6">
        <w:rPr>
          <w:rFonts w:cstheme="minorHAnsi"/>
        </w:rPr>
        <w:t xml:space="preserve">kazandırılmasından </w:t>
      </w:r>
      <w:r w:rsidR="009F3D79">
        <w:rPr>
          <w:rFonts w:cstheme="minorHAnsi"/>
        </w:rPr>
        <w:t>büyük gurur duyduklarını ifade eden Cengiz, “</w:t>
      </w:r>
      <w:r w:rsidR="004E2D64">
        <w:rPr>
          <w:rFonts w:cstheme="minorHAnsi"/>
        </w:rPr>
        <w:t xml:space="preserve">Dünyada olduğu gibi Türkiye’de de </w:t>
      </w:r>
      <w:r w:rsidR="00EC1411">
        <w:rPr>
          <w:rFonts w:cstheme="minorHAnsi"/>
        </w:rPr>
        <w:t>yenilenebilir</w:t>
      </w:r>
      <w:r w:rsidR="004E2D64">
        <w:rPr>
          <w:rFonts w:cstheme="minorHAnsi"/>
        </w:rPr>
        <w:t xml:space="preserve"> ve çevreci enerji kaynakları</w:t>
      </w:r>
      <w:r w:rsidR="00D7145B">
        <w:rPr>
          <w:rFonts w:cstheme="minorHAnsi"/>
        </w:rPr>
        <w:t>; yeni yatırım planları arasında önceliği a</w:t>
      </w:r>
      <w:r w:rsidR="009B5C4F">
        <w:rPr>
          <w:rFonts w:cstheme="minorHAnsi"/>
        </w:rPr>
        <w:t>lmaya başladı</w:t>
      </w:r>
      <w:r w:rsidR="004E2D64">
        <w:rPr>
          <w:rFonts w:cstheme="minorHAnsi"/>
        </w:rPr>
        <w:t xml:space="preserve">. </w:t>
      </w:r>
      <w:r w:rsidR="00EC1411">
        <w:rPr>
          <w:rFonts w:cstheme="minorHAnsi"/>
        </w:rPr>
        <w:t xml:space="preserve">Biz de grup olarak önümüzdeki dönemde yenilenebilir enerji kaynaklarına yoğunlaşacağız. </w:t>
      </w:r>
      <w:r w:rsidR="00313A70">
        <w:rPr>
          <w:rFonts w:cstheme="minorHAnsi"/>
        </w:rPr>
        <w:t xml:space="preserve">Kısa dönemde </w:t>
      </w:r>
      <w:proofErr w:type="spellStart"/>
      <w:r w:rsidR="00313A70">
        <w:rPr>
          <w:rFonts w:cstheme="minorHAnsi"/>
        </w:rPr>
        <w:t>hibrit</w:t>
      </w:r>
      <w:proofErr w:type="spellEnd"/>
      <w:r w:rsidR="00313A70">
        <w:rPr>
          <w:rFonts w:cstheme="minorHAnsi"/>
        </w:rPr>
        <w:t xml:space="preserve"> enerji santralleri</w:t>
      </w:r>
      <w:r w:rsidR="00886207">
        <w:rPr>
          <w:rFonts w:cstheme="minorHAnsi"/>
        </w:rPr>
        <w:t xml:space="preserve"> sayımızı artırmak istiyoruz</w:t>
      </w:r>
      <w:r w:rsidR="00BD577F">
        <w:rPr>
          <w:rFonts w:cstheme="minorHAnsi"/>
        </w:rPr>
        <w:t xml:space="preserve">” diye konuştu. </w:t>
      </w:r>
      <w:r w:rsidR="00DA0742">
        <w:rPr>
          <w:rFonts w:cstheme="minorHAnsi"/>
        </w:rPr>
        <w:t>Faaliyete geçen güneş enerji santralinin 1</w:t>
      </w:r>
      <w:r w:rsidR="001964F6">
        <w:rPr>
          <w:rFonts w:cstheme="minorHAnsi"/>
        </w:rPr>
        <w:t xml:space="preserve"> milyon metrekare</w:t>
      </w:r>
      <w:r w:rsidR="00C31874">
        <w:rPr>
          <w:rFonts w:cstheme="minorHAnsi"/>
        </w:rPr>
        <w:t>lik</w:t>
      </w:r>
      <w:r w:rsidR="00750378">
        <w:rPr>
          <w:rFonts w:cstheme="minorHAnsi"/>
        </w:rPr>
        <w:t xml:space="preserve"> </w:t>
      </w:r>
      <w:r w:rsidR="008A6DEA">
        <w:rPr>
          <w:rFonts w:cstheme="minorHAnsi"/>
        </w:rPr>
        <w:t>arazi</w:t>
      </w:r>
      <w:r w:rsidR="00DA0742">
        <w:rPr>
          <w:rFonts w:cstheme="minorHAnsi"/>
        </w:rPr>
        <w:t xml:space="preserve"> üzerine kurulduğunu dile getiren Cengiz, şöyle devam etti: “</w:t>
      </w:r>
      <w:r w:rsidR="00EB3AE7" w:rsidRPr="00803C20">
        <w:rPr>
          <w:rFonts w:cstheme="minorHAnsi"/>
        </w:rPr>
        <w:t>Bingöl’de enerji yatırımlarına 2011 yılında</w:t>
      </w:r>
      <w:r w:rsidR="00C00C22">
        <w:rPr>
          <w:rFonts w:cstheme="minorHAnsi"/>
        </w:rPr>
        <w:t>;</w:t>
      </w:r>
      <w:r w:rsidR="00021876" w:rsidRPr="00803C20">
        <w:rPr>
          <w:rFonts w:cstheme="minorHAnsi"/>
        </w:rPr>
        <w:t xml:space="preserve"> </w:t>
      </w:r>
      <w:r w:rsidR="00EB3AE7" w:rsidRPr="00803C20">
        <w:rPr>
          <w:rFonts w:cstheme="minorHAnsi"/>
        </w:rPr>
        <w:t xml:space="preserve">Aşağı Kaleköy Barajı ve HES </w:t>
      </w:r>
      <w:r w:rsidR="00336FAB" w:rsidRPr="00803C20">
        <w:rPr>
          <w:rFonts w:cstheme="minorHAnsi"/>
        </w:rPr>
        <w:t>P</w:t>
      </w:r>
      <w:r w:rsidR="00EB3AE7" w:rsidRPr="00803C20">
        <w:rPr>
          <w:rFonts w:cstheme="minorHAnsi"/>
        </w:rPr>
        <w:t>rojesi</w:t>
      </w:r>
      <w:r w:rsidR="00336FAB" w:rsidRPr="00803C20">
        <w:rPr>
          <w:rFonts w:cstheme="minorHAnsi"/>
        </w:rPr>
        <w:t>’</w:t>
      </w:r>
      <w:r w:rsidR="00EB3AE7" w:rsidRPr="00803C20">
        <w:rPr>
          <w:rFonts w:cstheme="minorHAnsi"/>
        </w:rPr>
        <w:t>ne ise 2016’da başladık. Yaklaşık 3</w:t>
      </w:r>
      <w:r w:rsidR="00336FAB" w:rsidRPr="00803C20">
        <w:rPr>
          <w:rFonts w:cstheme="minorHAnsi"/>
        </w:rPr>
        <w:t>,</w:t>
      </w:r>
      <w:r w:rsidR="00EB3AE7" w:rsidRPr="00803C20">
        <w:rPr>
          <w:rFonts w:cstheme="minorHAnsi"/>
        </w:rPr>
        <w:t xml:space="preserve">5 yılda bu yatırımı tamamlayarak ülke ekonomisine kazandırdık. Bu proje, 500 megavat kurulu gücüyle </w:t>
      </w:r>
      <w:r w:rsidR="00422E8C">
        <w:rPr>
          <w:rFonts w:cstheme="minorHAnsi"/>
        </w:rPr>
        <w:t>Türkiye’nin</w:t>
      </w:r>
      <w:r w:rsidR="00EB3AE7" w:rsidRPr="00803C20">
        <w:rPr>
          <w:rFonts w:cstheme="minorHAnsi"/>
        </w:rPr>
        <w:t xml:space="preserve"> özel sektör tarafından yapılan 6’ncı büyük barajı. </w:t>
      </w:r>
      <w:r w:rsidR="00422E8C">
        <w:rPr>
          <w:rFonts w:cstheme="minorHAnsi"/>
        </w:rPr>
        <w:t xml:space="preserve">Eklediğimiz 80 megavatlık güneş enerji santraliyle </w:t>
      </w:r>
      <w:r w:rsidR="00CF29C4">
        <w:rPr>
          <w:rFonts w:cstheme="minorHAnsi"/>
        </w:rPr>
        <w:t>buradan 400.000 hanenin yıllık tüketimini karşılayabilecek elektri</w:t>
      </w:r>
      <w:r w:rsidR="00AB1229">
        <w:rPr>
          <w:rFonts w:cstheme="minorHAnsi"/>
        </w:rPr>
        <w:t>ği</w:t>
      </w:r>
      <w:r w:rsidR="00CF29C4">
        <w:rPr>
          <w:rFonts w:cstheme="minorHAnsi"/>
        </w:rPr>
        <w:t xml:space="preserve"> üreteceğiz.”</w:t>
      </w:r>
    </w:p>
    <w:p w14:paraId="3AD9F311" w14:textId="2A59E01A" w:rsidR="00336FAB" w:rsidRDefault="00336FAB" w:rsidP="00351E99">
      <w:pPr>
        <w:spacing w:line="276" w:lineRule="auto"/>
        <w:jc w:val="both"/>
        <w:rPr>
          <w:rFonts w:cstheme="minorHAnsi"/>
          <w:b/>
          <w:bCs/>
        </w:rPr>
      </w:pPr>
      <w:r w:rsidRPr="00803C20">
        <w:rPr>
          <w:rFonts w:cstheme="minorHAnsi"/>
          <w:b/>
          <w:bCs/>
        </w:rPr>
        <w:t>T</w:t>
      </w:r>
      <w:r w:rsidR="004E0F5A">
        <w:rPr>
          <w:rFonts w:cstheme="minorHAnsi"/>
          <w:b/>
          <w:bCs/>
        </w:rPr>
        <w:t>OPLUMSAL FAYDAYA ODAKLANDI</w:t>
      </w:r>
    </w:p>
    <w:p w14:paraId="1FB2ADC5" w14:textId="70559A99" w:rsidR="00EB3AE7" w:rsidRPr="00CF4D38" w:rsidRDefault="00BB49C8" w:rsidP="001964F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Baraj </w:t>
      </w:r>
      <w:r w:rsidR="00AB1229">
        <w:rPr>
          <w:rFonts w:cstheme="minorHAnsi"/>
        </w:rPr>
        <w:t>ve HES inşasının</w:t>
      </w:r>
      <w:r>
        <w:rPr>
          <w:rFonts w:cstheme="minorHAnsi"/>
        </w:rPr>
        <w:t xml:space="preserve"> başladığı 2016 yılından bu yana </w:t>
      </w:r>
      <w:r w:rsidR="00BB3E11">
        <w:rPr>
          <w:rFonts w:cstheme="minorHAnsi"/>
        </w:rPr>
        <w:t xml:space="preserve">yarattığı istihdama ek olarak bölgede yaşayan nüfusun ihtiyaçlarını </w:t>
      </w:r>
      <w:r w:rsidR="007D5050">
        <w:rPr>
          <w:rFonts w:cstheme="minorHAnsi"/>
        </w:rPr>
        <w:t xml:space="preserve">da </w:t>
      </w:r>
      <w:r w:rsidR="00BB3E11">
        <w:rPr>
          <w:rFonts w:cstheme="minorHAnsi"/>
        </w:rPr>
        <w:t xml:space="preserve">göz önünde bulunduran </w:t>
      </w:r>
      <w:r w:rsidR="00750378">
        <w:rPr>
          <w:rFonts w:cstheme="minorHAnsi"/>
        </w:rPr>
        <w:t>projenin yapım süresi boyunca</w:t>
      </w:r>
      <w:r w:rsidR="00BB3E11">
        <w:rPr>
          <w:rFonts w:cstheme="minorHAnsi"/>
        </w:rPr>
        <w:t xml:space="preserve"> toplumsal fayday</w:t>
      </w:r>
      <w:r w:rsidR="00750378">
        <w:rPr>
          <w:rFonts w:cstheme="minorHAnsi"/>
        </w:rPr>
        <w:t xml:space="preserve">a da odaklanıldı. </w:t>
      </w:r>
      <w:r w:rsidR="00326192">
        <w:rPr>
          <w:rFonts w:cstheme="minorHAnsi"/>
        </w:rPr>
        <w:t xml:space="preserve">Bu kapsamda </w:t>
      </w:r>
      <w:r w:rsidR="008259EA">
        <w:rPr>
          <w:rFonts w:cstheme="minorHAnsi"/>
        </w:rPr>
        <w:t>bölgede başta okul, yurt, cami olmak üzere birçok sosyal sorumluk projesine imza atıldı.</w:t>
      </w:r>
      <w:r w:rsidR="00750378" w:rsidRPr="00CF4D38">
        <w:rPr>
          <w:rFonts w:cstheme="minorHAnsi"/>
          <w:sz w:val="24"/>
          <w:szCs w:val="24"/>
        </w:rPr>
        <w:t xml:space="preserve"> </w:t>
      </w:r>
    </w:p>
    <w:sectPr w:rsidR="00EB3AE7" w:rsidRPr="00CF4D38" w:rsidSect="007F0B2E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3AD7" w14:textId="77777777" w:rsidR="00921CE0" w:rsidRDefault="00921CE0" w:rsidP="00A4394B">
      <w:pPr>
        <w:spacing w:after="0" w:line="240" w:lineRule="auto"/>
      </w:pPr>
      <w:r>
        <w:separator/>
      </w:r>
    </w:p>
  </w:endnote>
  <w:endnote w:type="continuationSeparator" w:id="0">
    <w:p w14:paraId="041CD70D" w14:textId="77777777" w:rsidR="00921CE0" w:rsidRDefault="00921CE0" w:rsidP="00A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2E45" w14:textId="77777777" w:rsidR="00921CE0" w:rsidRDefault="00921CE0" w:rsidP="00A4394B">
      <w:pPr>
        <w:spacing w:after="0" w:line="240" w:lineRule="auto"/>
      </w:pPr>
      <w:r>
        <w:separator/>
      </w:r>
    </w:p>
  </w:footnote>
  <w:footnote w:type="continuationSeparator" w:id="0">
    <w:p w14:paraId="004740DF" w14:textId="77777777" w:rsidR="00921CE0" w:rsidRDefault="00921CE0" w:rsidP="00A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F95F" w14:textId="77777777" w:rsidR="00A4394B" w:rsidRDefault="00A4394B" w:rsidP="00A4394B">
    <w:pPr>
      <w:pStyle w:val="stBilgi"/>
      <w:tabs>
        <w:tab w:val="clear" w:pos="9072"/>
        <w:tab w:val="right" w:pos="8222"/>
      </w:tabs>
      <w:ind w:right="-851"/>
      <w:jc w:val="right"/>
    </w:pPr>
    <w:r>
      <w:rPr>
        <w:noProof/>
        <w:lang w:eastAsia="tr-TR"/>
      </w:rPr>
      <w:drawing>
        <wp:inline distT="0" distB="0" distL="0" distR="0" wp14:anchorId="670F6D38" wp14:editId="55DDECD6">
          <wp:extent cx="1814734" cy="406144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719" cy="41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2"/>
    <w:rsid w:val="0001041D"/>
    <w:rsid w:val="00021876"/>
    <w:rsid w:val="00050C71"/>
    <w:rsid w:val="00066E4E"/>
    <w:rsid w:val="00085BC5"/>
    <w:rsid w:val="000B11B4"/>
    <w:rsid w:val="000B60A3"/>
    <w:rsid w:val="000E4830"/>
    <w:rsid w:val="000E4C50"/>
    <w:rsid w:val="000F47D4"/>
    <w:rsid w:val="00115A6B"/>
    <w:rsid w:val="00135434"/>
    <w:rsid w:val="001410B7"/>
    <w:rsid w:val="00157AB3"/>
    <w:rsid w:val="001923FD"/>
    <w:rsid w:val="001964F6"/>
    <w:rsid w:val="001C7BAD"/>
    <w:rsid w:val="00211CA0"/>
    <w:rsid w:val="00276CF2"/>
    <w:rsid w:val="002E65F3"/>
    <w:rsid w:val="00313A70"/>
    <w:rsid w:val="00321047"/>
    <w:rsid w:val="00326192"/>
    <w:rsid w:val="00326F5F"/>
    <w:rsid w:val="00336FAB"/>
    <w:rsid w:val="00351E99"/>
    <w:rsid w:val="003675A8"/>
    <w:rsid w:val="00386BD8"/>
    <w:rsid w:val="003A1A22"/>
    <w:rsid w:val="00420ADF"/>
    <w:rsid w:val="00422E8C"/>
    <w:rsid w:val="0044454D"/>
    <w:rsid w:val="004506C4"/>
    <w:rsid w:val="0046436C"/>
    <w:rsid w:val="00484123"/>
    <w:rsid w:val="004E0C64"/>
    <w:rsid w:val="004E0F5A"/>
    <w:rsid w:val="004E2D64"/>
    <w:rsid w:val="004F66D1"/>
    <w:rsid w:val="00535A11"/>
    <w:rsid w:val="005440BE"/>
    <w:rsid w:val="005454F7"/>
    <w:rsid w:val="0055039D"/>
    <w:rsid w:val="00575F9F"/>
    <w:rsid w:val="00587578"/>
    <w:rsid w:val="005A2D58"/>
    <w:rsid w:val="006015BF"/>
    <w:rsid w:val="006262CC"/>
    <w:rsid w:val="0064050E"/>
    <w:rsid w:val="006510A9"/>
    <w:rsid w:val="006935A7"/>
    <w:rsid w:val="006A137E"/>
    <w:rsid w:val="006A178B"/>
    <w:rsid w:val="006A79CD"/>
    <w:rsid w:val="006D403C"/>
    <w:rsid w:val="006F504D"/>
    <w:rsid w:val="00715AC2"/>
    <w:rsid w:val="00750378"/>
    <w:rsid w:val="007801CF"/>
    <w:rsid w:val="007A36FC"/>
    <w:rsid w:val="007D3BED"/>
    <w:rsid w:val="007D3E0F"/>
    <w:rsid w:val="007D5050"/>
    <w:rsid w:val="007E76AD"/>
    <w:rsid w:val="007F0B2E"/>
    <w:rsid w:val="00803C20"/>
    <w:rsid w:val="008120BA"/>
    <w:rsid w:val="0081652E"/>
    <w:rsid w:val="008259EA"/>
    <w:rsid w:val="00842AA8"/>
    <w:rsid w:val="00886207"/>
    <w:rsid w:val="008A6DEA"/>
    <w:rsid w:val="008E38D8"/>
    <w:rsid w:val="00921CE0"/>
    <w:rsid w:val="00935889"/>
    <w:rsid w:val="00952C16"/>
    <w:rsid w:val="00972563"/>
    <w:rsid w:val="00976D71"/>
    <w:rsid w:val="009810FC"/>
    <w:rsid w:val="009A06B2"/>
    <w:rsid w:val="009B5C4F"/>
    <w:rsid w:val="009F3D79"/>
    <w:rsid w:val="009F5D28"/>
    <w:rsid w:val="00A30709"/>
    <w:rsid w:val="00A365C1"/>
    <w:rsid w:val="00A4394B"/>
    <w:rsid w:val="00A52812"/>
    <w:rsid w:val="00A81D95"/>
    <w:rsid w:val="00A8249B"/>
    <w:rsid w:val="00A94D65"/>
    <w:rsid w:val="00A95495"/>
    <w:rsid w:val="00AB1229"/>
    <w:rsid w:val="00B24752"/>
    <w:rsid w:val="00B87AFE"/>
    <w:rsid w:val="00BA6DA6"/>
    <w:rsid w:val="00BB3E11"/>
    <w:rsid w:val="00BB49C8"/>
    <w:rsid w:val="00BD577F"/>
    <w:rsid w:val="00BF6E4F"/>
    <w:rsid w:val="00C00C22"/>
    <w:rsid w:val="00C054F8"/>
    <w:rsid w:val="00C12FEE"/>
    <w:rsid w:val="00C228C1"/>
    <w:rsid w:val="00C31874"/>
    <w:rsid w:val="00C354E7"/>
    <w:rsid w:val="00C4127C"/>
    <w:rsid w:val="00C47682"/>
    <w:rsid w:val="00C57483"/>
    <w:rsid w:val="00C57867"/>
    <w:rsid w:val="00C721F4"/>
    <w:rsid w:val="00C842C5"/>
    <w:rsid w:val="00C957D6"/>
    <w:rsid w:val="00C9719B"/>
    <w:rsid w:val="00CA59AA"/>
    <w:rsid w:val="00CC4184"/>
    <w:rsid w:val="00CF29C4"/>
    <w:rsid w:val="00CF4D38"/>
    <w:rsid w:val="00D05A0B"/>
    <w:rsid w:val="00D05A0E"/>
    <w:rsid w:val="00D14C17"/>
    <w:rsid w:val="00D468E1"/>
    <w:rsid w:val="00D7145B"/>
    <w:rsid w:val="00D77DBE"/>
    <w:rsid w:val="00D80F68"/>
    <w:rsid w:val="00D81E75"/>
    <w:rsid w:val="00DA0742"/>
    <w:rsid w:val="00DB3A28"/>
    <w:rsid w:val="00E0568F"/>
    <w:rsid w:val="00E137F7"/>
    <w:rsid w:val="00E2543E"/>
    <w:rsid w:val="00E34EB8"/>
    <w:rsid w:val="00E421C1"/>
    <w:rsid w:val="00E911C4"/>
    <w:rsid w:val="00E96B84"/>
    <w:rsid w:val="00EB3AE7"/>
    <w:rsid w:val="00EC1411"/>
    <w:rsid w:val="00ED719E"/>
    <w:rsid w:val="00EF3FE6"/>
    <w:rsid w:val="00F51137"/>
    <w:rsid w:val="00F67D73"/>
    <w:rsid w:val="00F744D6"/>
    <w:rsid w:val="00FA506E"/>
    <w:rsid w:val="00FB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EBE2D"/>
  <w15:docId w15:val="{6B0CCB36-22AA-F347-8715-AB0974EA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94B"/>
  </w:style>
  <w:style w:type="paragraph" w:styleId="AltBilgi">
    <w:name w:val="footer"/>
    <w:basedOn w:val="Normal"/>
    <w:link w:val="AltBilgiChar"/>
    <w:uiPriority w:val="99"/>
    <w:unhideWhenUsed/>
    <w:rsid w:val="00A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94B"/>
  </w:style>
  <w:style w:type="paragraph" w:styleId="BalonMetni">
    <w:name w:val="Balloon Text"/>
    <w:basedOn w:val="Normal"/>
    <w:link w:val="BalonMetniChar"/>
    <w:uiPriority w:val="99"/>
    <w:semiHidden/>
    <w:unhideWhenUsed/>
    <w:rsid w:val="0062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2C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C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14C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14C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C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C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10</cp:revision>
  <dcterms:created xsi:type="dcterms:W3CDTF">2021-07-19T20:47:00Z</dcterms:created>
  <dcterms:modified xsi:type="dcterms:W3CDTF">2021-07-26T14:54:00Z</dcterms:modified>
</cp:coreProperties>
</file>