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C32D" w14:textId="01D11996" w:rsidR="00DF4D78" w:rsidRPr="00A5273F" w:rsidRDefault="00742D41" w:rsidP="00DF4D78">
      <w:pPr>
        <w:spacing w:line="276" w:lineRule="auto"/>
        <w:ind w:left="-284"/>
        <w:rPr>
          <w:lang w:val="en-US"/>
        </w:rPr>
      </w:pPr>
      <w:r w:rsidRPr="00A5273F">
        <w:rPr>
          <w:lang w:val="en-US"/>
        </w:rPr>
        <w:drawing>
          <wp:inline distT="0" distB="0" distL="0" distR="0" wp14:anchorId="081DA6BE" wp14:editId="74927028">
            <wp:extent cx="3673503" cy="497175"/>
            <wp:effectExtent l="0" t="0" r="3175" b="0"/>
            <wp:docPr id="1" name="Resim 1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yazı tipi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D78" w:rsidRPr="00A5273F">
        <w:rPr>
          <w:lang w:val="en-US"/>
        </w:rPr>
        <w:tab/>
      </w:r>
      <w:r w:rsidR="00DF4D78" w:rsidRPr="00A5273F">
        <w:rPr>
          <w:lang w:val="en-US"/>
        </w:rPr>
        <w:tab/>
      </w:r>
      <w:r w:rsidR="00DF4D78" w:rsidRPr="00A5273F">
        <w:rPr>
          <w:lang w:val="en-US"/>
        </w:rPr>
        <w:tab/>
      </w:r>
      <w:r w:rsidR="00DF4D78" w:rsidRPr="00A5273F">
        <w:rPr>
          <w:lang w:val="en-US"/>
        </w:rPr>
        <w:tab/>
        <w:t xml:space="preserve">           </w:t>
      </w:r>
      <w:r w:rsidR="000E23F5" w:rsidRPr="00A5273F">
        <w:rPr>
          <w:lang w:val="en-US"/>
        </w:rPr>
        <w:tab/>
        <w:t xml:space="preserve">  </w:t>
      </w:r>
      <w:r w:rsidR="00F44C80" w:rsidRPr="00A5273F">
        <w:rPr>
          <w:lang w:val="en-US"/>
        </w:rPr>
        <w:t xml:space="preserve"> </w:t>
      </w:r>
      <w:r w:rsidR="00A5273F">
        <w:rPr>
          <w:b/>
          <w:bCs/>
          <w:lang w:val="en-US"/>
        </w:rPr>
        <w:t xml:space="preserve">Jan </w:t>
      </w:r>
      <w:r w:rsidR="003B6955" w:rsidRPr="00A5273F">
        <w:rPr>
          <w:b/>
          <w:bCs/>
          <w:lang w:val="en-US"/>
        </w:rPr>
        <w:t>20</w:t>
      </w:r>
      <w:r w:rsidR="00A5273F">
        <w:rPr>
          <w:b/>
          <w:bCs/>
          <w:lang w:val="en-US"/>
        </w:rPr>
        <w:t xml:space="preserve">, </w:t>
      </w:r>
      <w:r w:rsidR="00DF4D78" w:rsidRPr="00A5273F">
        <w:rPr>
          <w:b/>
          <w:bCs/>
          <w:lang w:val="en-US"/>
        </w:rPr>
        <w:t>202</w:t>
      </w:r>
      <w:r w:rsidR="008570AD" w:rsidRPr="00A5273F">
        <w:rPr>
          <w:b/>
          <w:bCs/>
          <w:lang w:val="en-US"/>
        </w:rPr>
        <w:t>5</w:t>
      </w:r>
    </w:p>
    <w:p w14:paraId="72795C4C" w14:textId="34D6C6D2" w:rsidR="002A569D" w:rsidRPr="00A5273F" w:rsidRDefault="002A569D" w:rsidP="00AB1EEF">
      <w:pPr>
        <w:spacing w:line="276" w:lineRule="auto"/>
        <w:ind w:left="709"/>
        <w:rPr>
          <w:lang w:val="en-US"/>
        </w:rPr>
      </w:pPr>
    </w:p>
    <w:p w14:paraId="1D85D0C0" w14:textId="4468DC23" w:rsidR="00F1722D" w:rsidRPr="00A5273F" w:rsidRDefault="00A5273F" w:rsidP="001815E3">
      <w:pPr>
        <w:spacing w:line="276" w:lineRule="auto"/>
        <w:ind w:left="709"/>
        <w:jc w:val="center"/>
        <w:rPr>
          <w:b/>
          <w:bCs/>
          <w:sz w:val="24"/>
          <w:szCs w:val="24"/>
          <w:u w:val="single"/>
          <w:lang w:val="en-US"/>
        </w:rPr>
      </w:pPr>
      <w:r w:rsidRPr="00A5273F">
        <w:rPr>
          <w:b/>
          <w:bCs/>
          <w:sz w:val="24"/>
          <w:szCs w:val="24"/>
          <w:u w:val="single"/>
          <w:lang w:val="en-US"/>
        </w:rPr>
        <w:t xml:space="preserve">SHUSHA HIGHWAY AND </w:t>
      </w:r>
      <w:proofErr w:type="spellStart"/>
      <w:r w:rsidRPr="00A5273F">
        <w:rPr>
          <w:b/>
          <w:bCs/>
          <w:sz w:val="24"/>
          <w:szCs w:val="24"/>
          <w:u w:val="single"/>
        </w:rPr>
        <w:t>ZABUKHCHAY</w:t>
      </w:r>
      <w:proofErr w:type="spellEnd"/>
      <w:r w:rsidRPr="00A5273F">
        <w:rPr>
          <w:b/>
          <w:bCs/>
          <w:sz w:val="24"/>
          <w:szCs w:val="24"/>
          <w:u w:val="single"/>
          <w:lang w:val="en-US"/>
        </w:rPr>
        <w:t xml:space="preserve"> </w:t>
      </w:r>
      <w:r w:rsidRPr="00A5273F">
        <w:rPr>
          <w:b/>
          <w:bCs/>
          <w:sz w:val="24"/>
          <w:szCs w:val="24"/>
          <w:u w:val="single"/>
          <w:lang w:val="en-US"/>
        </w:rPr>
        <w:t xml:space="preserve">DAM </w:t>
      </w:r>
      <w:r w:rsidR="00B1243B" w:rsidRPr="00A5273F">
        <w:rPr>
          <w:b/>
          <w:bCs/>
          <w:sz w:val="24"/>
          <w:szCs w:val="24"/>
          <w:u w:val="single"/>
          <w:lang w:val="en-US"/>
        </w:rPr>
        <w:t>COMPLETED</w:t>
      </w:r>
      <w:r w:rsidR="00B1243B">
        <w:rPr>
          <w:b/>
          <w:bCs/>
          <w:sz w:val="24"/>
          <w:szCs w:val="24"/>
          <w:u w:val="single"/>
          <w:lang w:val="en-US"/>
        </w:rPr>
        <w:t xml:space="preserve"> </w:t>
      </w:r>
      <w:r w:rsidRPr="00A5273F">
        <w:rPr>
          <w:b/>
          <w:bCs/>
          <w:sz w:val="24"/>
          <w:szCs w:val="24"/>
          <w:u w:val="single"/>
          <w:lang w:val="en-US"/>
        </w:rPr>
        <w:t xml:space="preserve">IN AZERBAIJAN </w:t>
      </w:r>
    </w:p>
    <w:p w14:paraId="25284FE7" w14:textId="527026AA" w:rsidR="003F377D" w:rsidRPr="00A5273F" w:rsidRDefault="00A5273F" w:rsidP="008A4A5F">
      <w:pPr>
        <w:spacing w:line="276" w:lineRule="auto"/>
        <w:ind w:left="709"/>
        <w:jc w:val="center"/>
        <w:rPr>
          <w:b/>
          <w:bCs/>
          <w:sz w:val="44"/>
          <w:szCs w:val="44"/>
          <w:lang w:val="en-US"/>
        </w:rPr>
      </w:pPr>
      <w:r w:rsidRPr="00A5273F">
        <w:rPr>
          <w:b/>
          <w:bCs/>
          <w:sz w:val="44"/>
          <w:szCs w:val="44"/>
          <w:lang w:val="en-US"/>
        </w:rPr>
        <w:t xml:space="preserve">Cengiz </w:t>
      </w:r>
      <w:proofErr w:type="spellStart"/>
      <w:r w:rsidRPr="00A5273F">
        <w:rPr>
          <w:b/>
          <w:bCs/>
          <w:sz w:val="44"/>
          <w:szCs w:val="44"/>
          <w:lang w:val="en-US"/>
        </w:rPr>
        <w:t>İnşaat</w:t>
      </w:r>
      <w:proofErr w:type="spellEnd"/>
      <w:r w:rsidRPr="00A5273F">
        <w:rPr>
          <w:b/>
          <w:bCs/>
          <w:sz w:val="44"/>
          <w:szCs w:val="44"/>
          <w:lang w:val="en-US"/>
        </w:rPr>
        <w:t xml:space="preserve"> contribut</w:t>
      </w:r>
      <w:r w:rsidR="00501E05">
        <w:rPr>
          <w:b/>
          <w:bCs/>
          <w:sz w:val="44"/>
          <w:szCs w:val="44"/>
          <w:lang w:val="en-US"/>
        </w:rPr>
        <w:t>ing</w:t>
      </w:r>
      <w:r w:rsidRPr="00A5273F">
        <w:rPr>
          <w:b/>
          <w:bCs/>
          <w:sz w:val="44"/>
          <w:szCs w:val="44"/>
          <w:lang w:val="en-US"/>
        </w:rPr>
        <w:t xml:space="preserve"> to Karabakh</w:t>
      </w:r>
      <w:r>
        <w:rPr>
          <w:b/>
          <w:bCs/>
          <w:sz w:val="44"/>
          <w:szCs w:val="44"/>
          <w:lang w:val="en-US"/>
        </w:rPr>
        <w:t>’</w:t>
      </w:r>
      <w:r w:rsidRPr="00A5273F">
        <w:rPr>
          <w:b/>
          <w:bCs/>
          <w:sz w:val="44"/>
          <w:szCs w:val="44"/>
          <w:lang w:val="en-US"/>
        </w:rPr>
        <w:t>s economic victory with three strategic projects</w:t>
      </w:r>
    </w:p>
    <w:p w14:paraId="43E98016" w14:textId="7B301594" w:rsidR="00F1722D" w:rsidRPr="00A5273F" w:rsidRDefault="00501E05" w:rsidP="001815E3">
      <w:pPr>
        <w:spacing w:line="276" w:lineRule="auto"/>
        <w:ind w:left="709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As i</w:t>
      </w:r>
      <w:r w:rsidR="00A5273F" w:rsidRPr="00A5273F">
        <w:rPr>
          <w:b/>
          <w:bCs/>
          <w:sz w:val="26"/>
          <w:szCs w:val="26"/>
          <w:lang w:val="en-US"/>
        </w:rPr>
        <w:t xml:space="preserve">nvestments continue to ensure economic stability in Karabakh, </w:t>
      </w:r>
      <w:r w:rsidR="00A5273F">
        <w:rPr>
          <w:b/>
          <w:bCs/>
          <w:sz w:val="26"/>
          <w:szCs w:val="26"/>
          <w:lang w:val="en-US"/>
        </w:rPr>
        <w:t xml:space="preserve">a </w:t>
      </w:r>
      <w:r w:rsidR="00A5273F" w:rsidRPr="00A5273F">
        <w:rPr>
          <w:b/>
          <w:bCs/>
          <w:sz w:val="26"/>
          <w:szCs w:val="26"/>
          <w:lang w:val="en-US"/>
        </w:rPr>
        <w:t xml:space="preserve">territory that Azerbaijan regained after </w:t>
      </w:r>
      <w:r w:rsidR="00A5273F">
        <w:rPr>
          <w:b/>
          <w:bCs/>
          <w:sz w:val="26"/>
          <w:szCs w:val="26"/>
          <w:lang w:val="en-US"/>
        </w:rPr>
        <w:t>3 decades</w:t>
      </w:r>
      <w:r w:rsidR="000E45F2">
        <w:rPr>
          <w:b/>
          <w:bCs/>
          <w:sz w:val="26"/>
          <w:szCs w:val="26"/>
          <w:lang w:val="en-US"/>
        </w:rPr>
        <w:t xml:space="preserve">, </w:t>
      </w:r>
      <w:r w:rsidR="00A5273F" w:rsidRPr="00A5273F">
        <w:rPr>
          <w:b/>
          <w:bCs/>
          <w:sz w:val="26"/>
          <w:szCs w:val="26"/>
          <w:lang w:val="en-US"/>
        </w:rPr>
        <w:t>Turkish companies contribute to ongoing projects to erase the traces of war in the region and ensure its economic integration with Azerbaijan.</w:t>
      </w:r>
      <w:r w:rsidR="00A5273F">
        <w:rPr>
          <w:b/>
          <w:bCs/>
          <w:sz w:val="26"/>
          <w:szCs w:val="26"/>
          <w:lang w:val="en-US"/>
        </w:rPr>
        <w:t xml:space="preserve"> </w:t>
      </w:r>
      <w:r w:rsidR="00A5273F" w:rsidRPr="00A5273F">
        <w:rPr>
          <w:b/>
          <w:bCs/>
          <w:sz w:val="26"/>
          <w:szCs w:val="26"/>
          <w:lang w:val="en-US"/>
        </w:rPr>
        <w:t xml:space="preserve">Cengiz </w:t>
      </w:r>
      <w:proofErr w:type="spellStart"/>
      <w:r w:rsidR="00A5273F" w:rsidRPr="00A5273F">
        <w:rPr>
          <w:b/>
          <w:bCs/>
          <w:sz w:val="26"/>
          <w:szCs w:val="26"/>
          <w:lang w:val="en-US"/>
        </w:rPr>
        <w:t>İnşaat</w:t>
      </w:r>
      <w:proofErr w:type="spellEnd"/>
      <w:r w:rsidR="00A5273F" w:rsidRPr="00A5273F">
        <w:rPr>
          <w:b/>
          <w:bCs/>
          <w:sz w:val="26"/>
          <w:szCs w:val="26"/>
          <w:lang w:val="en-US"/>
        </w:rPr>
        <w:t xml:space="preserve">, which has undertaken important tasks in Azerbaijan in this regard, completed the construction of Shusha Highway, Shusha Victory Road and </w:t>
      </w:r>
      <w:proofErr w:type="spellStart"/>
      <w:r w:rsidR="00A5273F">
        <w:rPr>
          <w:b/>
          <w:bCs/>
          <w:sz w:val="26"/>
          <w:szCs w:val="26"/>
          <w:lang w:val="en-US"/>
        </w:rPr>
        <w:t>Zabukhchay</w:t>
      </w:r>
      <w:proofErr w:type="spellEnd"/>
      <w:r w:rsidR="00A5273F">
        <w:rPr>
          <w:b/>
          <w:bCs/>
          <w:sz w:val="26"/>
          <w:szCs w:val="26"/>
          <w:lang w:val="en-US"/>
        </w:rPr>
        <w:t xml:space="preserve"> </w:t>
      </w:r>
      <w:r w:rsidR="00A5273F" w:rsidRPr="00A5273F">
        <w:rPr>
          <w:b/>
          <w:bCs/>
          <w:sz w:val="26"/>
          <w:szCs w:val="26"/>
          <w:lang w:val="en-US"/>
        </w:rPr>
        <w:t>Dam</w:t>
      </w:r>
      <w:r w:rsidR="00A5273F">
        <w:rPr>
          <w:b/>
          <w:bCs/>
          <w:sz w:val="26"/>
          <w:szCs w:val="26"/>
          <w:lang w:val="en-US"/>
        </w:rPr>
        <w:t xml:space="preserve">. All three projects have been </w:t>
      </w:r>
      <w:r w:rsidR="00A5273F" w:rsidRPr="00A5273F">
        <w:rPr>
          <w:b/>
          <w:bCs/>
          <w:sz w:val="26"/>
          <w:szCs w:val="26"/>
          <w:lang w:val="en-US"/>
        </w:rPr>
        <w:t>handed over to the State of Azerbaijan.</w:t>
      </w:r>
    </w:p>
    <w:p w14:paraId="1C4A4C68" w14:textId="7EB8B8EF" w:rsidR="0090554D" w:rsidRPr="00A5273F" w:rsidRDefault="00875C59" w:rsidP="0090554D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Undertaking major </w:t>
      </w:r>
      <w:r w:rsidRPr="00875C59">
        <w:rPr>
          <w:lang w:val="en-US"/>
        </w:rPr>
        <w:t xml:space="preserve">infrastructure projects </w:t>
      </w:r>
      <w:r>
        <w:rPr>
          <w:lang w:val="en-US"/>
        </w:rPr>
        <w:t xml:space="preserve">to </w:t>
      </w:r>
      <w:r w:rsidRPr="00875C59">
        <w:rPr>
          <w:lang w:val="en-US"/>
        </w:rPr>
        <w:t>support the economic development of countries</w:t>
      </w:r>
      <w:r>
        <w:rPr>
          <w:lang w:val="en-US"/>
        </w:rPr>
        <w:t xml:space="preserve"> across the world</w:t>
      </w:r>
      <w:r w:rsidRPr="00875C59">
        <w:rPr>
          <w:lang w:val="en-US"/>
        </w:rPr>
        <w:t xml:space="preserve">, </w:t>
      </w:r>
      <w:r>
        <w:rPr>
          <w:lang w:val="en-US"/>
        </w:rPr>
        <w:t xml:space="preserve">Cengiz </w:t>
      </w:r>
      <w:proofErr w:type="spellStart"/>
      <w:r>
        <w:rPr>
          <w:lang w:val="en-US"/>
        </w:rPr>
        <w:t>İnşaat</w:t>
      </w:r>
      <w:proofErr w:type="spellEnd"/>
      <w:r>
        <w:rPr>
          <w:lang w:val="en-US"/>
        </w:rPr>
        <w:t xml:space="preserve"> </w:t>
      </w:r>
      <w:r w:rsidRPr="00875C59">
        <w:rPr>
          <w:lang w:val="en-US"/>
        </w:rPr>
        <w:t>has</w:t>
      </w:r>
      <w:r>
        <w:rPr>
          <w:lang w:val="en-US"/>
        </w:rPr>
        <w:t xml:space="preserve"> stepped up to reconstruct </w:t>
      </w:r>
      <w:r w:rsidR="00EF5527" w:rsidRPr="00875C59">
        <w:rPr>
          <w:lang w:val="en-US"/>
        </w:rPr>
        <w:t>brotherly Azerbaijan</w:t>
      </w:r>
      <w:r w:rsidR="00EF5527">
        <w:rPr>
          <w:lang w:val="en-US"/>
        </w:rPr>
        <w:t>’s</w:t>
      </w:r>
      <w:r w:rsidR="00EF5527" w:rsidRPr="00875C59">
        <w:rPr>
          <w:lang w:val="en-US"/>
        </w:rPr>
        <w:t xml:space="preserve"> </w:t>
      </w:r>
      <w:r w:rsidRPr="00875C59">
        <w:rPr>
          <w:lang w:val="en-US"/>
        </w:rPr>
        <w:t>Karabakh region.</w:t>
      </w:r>
      <w:r w:rsidR="00EF5527">
        <w:rPr>
          <w:lang w:val="en-US"/>
        </w:rPr>
        <w:t xml:space="preserve"> </w:t>
      </w:r>
      <w:r w:rsidR="0081238E">
        <w:rPr>
          <w:lang w:val="en-US"/>
        </w:rPr>
        <w:t xml:space="preserve">As </w:t>
      </w:r>
      <w:r w:rsidR="00EF5527">
        <w:rPr>
          <w:lang w:val="en-US"/>
        </w:rPr>
        <w:t>projects</w:t>
      </w:r>
      <w:r w:rsidR="0081238E">
        <w:rPr>
          <w:lang w:val="en-US"/>
        </w:rPr>
        <w:t xml:space="preserve"> </w:t>
      </w:r>
      <w:r w:rsidR="001A4B30">
        <w:rPr>
          <w:lang w:val="en-US"/>
        </w:rPr>
        <w:t xml:space="preserve">dedicated to </w:t>
      </w:r>
      <w:r w:rsidR="0081238E" w:rsidRPr="0081238E">
        <w:rPr>
          <w:lang w:val="en-US"/>
        </w:rPr>
        <w:t>the economic development of Karabakh, which Azerbaijan liberated from occupation,</w:t>
      </w:r>
      <w:r w:rsidR="00EF5527">
        <w:rPr>
          <w:lang w:val="en-US"/>
        </w:rPr>
        <w:t xml:space="preserve"> </w:t>
      </w:r>
      <w:r w:rsidR="0081238E">
        <w:rPr>
          <w:lang w:val="en-US"/>
        </w:rPr>
        <w:t xml:space="preserve">continue </w:t>
      </w:r>
      <w:r w:rsidR="00EF5527">
        <w:rPr>
          <w:lang w:val="en-US"/>
        </w:rPr>
        <w:t>in full gear</w:t>
      </w:r>
      <w:r w:rsidR="0081238E">
        <w:rPr>
          <w:lang w:val="en-US"/>
        </w:rPr>
        <w:t>,</w:t>
      </w:r>
      <w:r w:rsidR="004B12BA">
        <w:rPr>
          <w:lang w:val="en-US"/>
        </w:rPr>
        <w:t xml:space="preserve"> </w:t>
      </w:r>
      <w:r w:rsidR="004B12BA" w:rsidRPr="004B12BA">
        <w:rPr>
          <w:lang w:val="en-US"/>
        </w:rPr>
        <w:t xml:space="preserve">Cengiz </w:t>
      </w:r>
      <w:proofErr w:type="spellStart"/>
      <w:r w:rsidR="004B12BA" w:rsidRPr="004B12BA">
        <w:rPr>
          <w:lang w:val="en-US"/>
        </w:rPr>
        <w:t>İnşaat</w:t>
      </w:r>
      <w:proofErr w:type="spellEnd"/>
      <w:r w:rsidR="004B12BA" w:rsidRPr="004B12BA">
        <w:rPr>
          <w:lang w:val="en-US"/>
        </w:rPr>
        <w:t xml:space="preserve"> completed the construction of Shusha Highway, </w:t>
      </w:r>
      <w:r w:rsidR="00C8737B">
        <w:rPr>
          <w:lang w:val="en-US"/>
        </w:rPr>
        <w:t xml:space="preserve">a strategic route </w:t>
      </w:r>
      <w:r w:rsidR="004C438B">
        <w:rPr>
          <w:lang w:val="en-US"/>
        </w:rPr>
        <w:t xml:space="preserve">of the region, along with </w:t>
      </w:r>
      <w:r w:rsidR="004B12BA" w:rsidRPr="004B12BA">
        <w:rPr>
          <w:lang w:val="en-US"/>
        </w:rPr>
        <w:t xml:space="preserve">Shusha Victory Road and </w:t>
      </w:r>
      <w:proofErr w:type="spellStart"/>
      <w:r w:rsidR="00182C3C" w:rsidRPr="00182C3C">
        <w:rPr>
          <w:lang w:val="en-US"/>
        </w:rPr>
        <w:t>Zabukhchay</w:t>
      </w:r>
      <w:proofErr w:type="spellEnd"/>
      <w:r w:rsidR="00182C3C">
        <w:rPr>
          <w:lang w:val="en-US"/>
        </w:rPr>
        <w:t xml:space="preserve"> </w:t>
      </w:r>
      <w:r w:rsidR="004B12BA" w:rsidRPr="004B12BA">
        <w:rPr>
          <w:lang w:val="en-US"/>
        </w:rPr>
        <w:t>Dam,</w:t>
      </w:r>
      <w:r w:rsidR="004C438B">
        <w:rPr>
          <w:lang w:val="en-US"/>
        </w:rPr>
        <w:t xml:space="preserve"> and </w:t>
      </w:r>
      <w:r w:rsidR="004B12BA" w:rsidRPr="004B12BA">
        <w:rPr>
          <w:lang w:val="en-US"/>
        </w:rPr>
        <w:t xml:space="preserve">handed </w:t>
      </w:r>
      <w:r w:rsidR="004C438B">
        <w:rPr>
          <w:lang w:val="en-US"/>
        </w:rPr>
        <w:t>all three project</w:t>
      </w:r>
      <w:r w:rsidR="000E45F2">
        <w:rPr>
          <w:lang w:val="en-US"/>
        </w:rPr>
        <w:t>s</w:t>
      </w:r>
      <w:r w:rsidR="004C438B">
        <w:rPr>
          <w:lang w:val="en-US"/>
        </w:rPr>
        <w:t xml:space="preserve"> </w:t>
      </w:r>
      <w:r w:rsidR="004B12BA" w:rsidRPr="004B12BA">
        <w:rPr>
          <w:lang w:val="en-US"/>
        </w:rPr>
        <w:t>over to the Azerbaijani state.</w:t>
      </w:r>
      <w:r w:rsidR="004B12BA">
        <w:rPr>
          <w:lang w:val="en-US"/>
        </w:rPr>
        <w:t xml:space="preserve"> </w:t>
      </w:r>
    </w:p>
    <w:p w14:paraId="3F0DBAEC" w14:textId="6F53D920" w:rsidR="00994877" w:rsidRPr="00A5273F" w:rsidRDefault="00CC4F19" w:rsidP="00994877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The construction of </w:t>
      </w:r>
      <w:r w:rsidR="00B133AB" w:rsidRPr="00DF1662">
        <w:rPr>
          <w:lang w:val="en-US"/>
        </w:rPr>
        <w:t xml:space="preserve">Shusha Highway connecting </w:t>
      </w:r>
      <w:r w:rsidR="00C1103D">
        <w:rPr>
          <w:lang w:val="en-US"/>
        </w:rPr>
        <w:t xml:space="preserve">the cities of </w:t>
      </w:r>
      <w:r w:rsidR="00B133AB" w:rsidRPr="00DF1662">
        <w:rPr>
          <w:lang w:val="en-US"/>
        </w:rPr>
        <w:t xml:space="preserve">Fuzuli </w:t>
      </w:r>
      <w:r w:rsidR="00B133AB">
        <w:rPr>
          <w:lang w:val="en-US"/>
        </w:rPr>
        <w:t>and</w:t>
      </w:r>
      <w:r w:rsidR="00B133AB" w:rsidRPr="00DF1662">
        <w:rPr>
          <w:lang w:val="en-US"/>
        </w:rPr>
        <w:t xml:space="preserve"> Shusha</w:t>
      </w:r>
      <w:r w:rsidR="00B133AB" w:rsidRPr="00DF1662">
        <w:rPr>
          <w:lang w:val="en-US"/>
        </w:rPr>
        <w:t xml:space="preserve"> </w:t>
      </w:r>
      <w:r w:rsidR="00B133AB">
        <w:rPr>
          <w:lang w:val="en-US"/>
        </w:rPr>
        <w:t>include</w:t>
      </w:r>
      <w:r>
        <w:rPr>
          <w:lang w:val="en-US"/>
        </w:rPr>
        <w:t>d</w:t>
      </w:r>
      <w:r w:rsidR="00B133AB">
        <w:rPr>
          <w:lang w:val="en-US"/>
        </w:rPr>
        <w:t xml:space="preserve"> </w:t>
      </w:r>
      <w:r w:rsidR="00DF1662" w:rsidRPr="00DF1662">
        <w:rPr>
          <w:lang w:val="en-US"/>
        </w:rPr>
        <w:t xml:space="preserve">three </w:t>
      </w:r>
      <w:r w:rsidR="005E5B57">
        <w:rPr>
          <w:lang w:val="en-US"/>
        </w:rPr>
        <w:t>twin-tub</w:t>
      </w:r>
      <w:r w:rsidR="00F505E9">
        <w:rPr>
          <w:lang w:val="en-US"/>
        </w:rPr>
        <w:t>e</w:t>
      </w:r>
      <w:r w:rsidR="005E5B57">
        <w:rPr>
          <w:lang w:val="en-US"/>
        </w:rPr>
        <w:t xml:space="preserve"> </w:t>
      </w:r>
      <w:r w:rsidR="00DF1662" w:rsidRPr="00DF1662">
        <w:rPr>
          <w:lang w:val="en-US"/>
        </w:rPr>
        <w:t xml:space="preserve">tunnels and three two-way </w:t>
      </w:r>
      <w:r w:rsidR="00840BA1">
        <w:rPr>
          <w:lang w:val="en-US"/>
        </w:rPr>
        <w:t xml:space="preserve">ILM </w:t>
      </w:r>
      <w:r w:rsidR="00DF1662" w:rsidRPr="00DF1662">
        <w:rPr>
          <w:lang w:val="en-US"/>
        </w:rPr>
        <w:t>viaducts</w:t>
      </w:r>
      <w:r w:rsidR="00B133AB">
        <w:rPr>
          <w:lang w:val="en-US"/>
        </w:rPr>
        <w:t xml:space="preserve">, </w:t>
      </w:r>
      <w:r w:rsidR="003D6D19">
        <w:rPr>
          <w:lang w:val="en-US"/>
        </w:rPr>
        <w:t xml:space="preserve">built </w:t>
      </w:r>
      <w:r>
        <w:rPr>
          <w:lang w:val="en-US"/>
        </w:rPr>
        <w:t xml:space="preserve">in collaboration </w:t>
      </w:r>
      <w:r w:rsidR="00DF1662" w:rsidRPr="00DF1662">
        <w:rPr>
          <w:lang w:val="en-US"/>
        </w:rPr>
        <w:t xml:space="preserve">with the </w:t>
      </w:r>
      <w:r w:rsidR="00B41A0D">
        <w:rPr>
          <w:lang w:val="en-US"/>
        </w:rPr>
        <w:t xml:space="preserve">State Agency of </w:t>
      </w:r>
      <w:r w:rsidR="00DF1662" w:rsidRPr="00DF1662">
        <w:rPr>
          <w:lang w:val="en-US"/>
        </w:rPr>
        <w:t xml:space="preserve">Azerbaijan Automobile Roads, successfully completing </w:t>
      </w:r>
      <w:r w:rsidR="009727F0">
        <w:rPr>
          <w:lang w:val="en-US"/>
        </w:rPr>
        <w:t xml:space="preserve">Section 5 of this </w:t>
      </w:r>
      <w:r w:rsidR="00DF1662" w:rsidRPr="00DF1662">
        <w:rPr>
          <w:lang w:val="en-US"/>
        </w:rPr>
        <w:t>highway project in a short time.</w:t>
      </w:r>
      <w:r w:rsidR="003D6D19">
        <w:rPr>
          <w:lang w:val="en-US"/>
        </w:rPr>
        <w:t xml:space="preserve"> </w:t>
      </w:r>
      <w:r w:rsidR="004D119F">
        <w:rPr>
          <w:lang w:val="en-US"/>
        </w:rPr>
        <w:t>Cengiz İ</w:t>
      </w:r>
      <w:proofErr w:type="spellStart"/>
      <w:r w:rsidR="004D119F">
        <w:rPr>
          <w:lang w:val="en-US"/>
        </w:rPr>
        <w:t>nşaat</w:t>
      </w:r>
      <w:proofErr w:type="spellEnd"/>
      <w:r w:rsidR="004D119F">
        <w:rPr>
          <w:lang w:val="en-US"/>
        </w:rPr>
        <w:t xml:space="preserve"> also </w:t>
      </w:r>
      <w:r w:rsidR="00F14210">
        <w:rPr>
          <w:lang w:val="en-US"/>
        </w:rPr>
        <w:t xml:space="preserve">completed the construction of </w:t>
      </w:r>
      <w:proofErr w:type="spellStart"/>
      <w:r w:rsidR="00F14210" w:rsidRPr="00182C3C">
        <w:rPr>
          <w:lang w:val="en-US"/>
        </w:rPr>
        <w:t>Zabukhchay</w:t>
      </w:r>
      <w:proofErr w:type="spellEnd"/>
      <w:r w:rsidR="00F14210">
        <w:rPr>
          <w:lang w:val="en-US"/>
        </w:rPr>
        <w:t xml:space="preserve"> </w:t>
      </w:r>
      <w:r w:rsidR="00F14210" w:rsidRPr="004B12BA">
        <w:rPr>
          <w:lang w:val="en-US"/>
        </w:rPr>
        <w:t>Dam</w:t>
      </w:r>
      <w:r w:rsidR="005034DC">
        <w:rPr>
          <w:lang w:val="en-US"/>
        </w:rPr>
        <w:t xml:space="preserve"> </w:t>
      </w:r>
      <w:r w:rsidR="005034DC" w:rsidRPr="005034DC">
        <w:rPr>
          <w:lang w:val="en-US"/>
        </w:rPr>
        <w:t xml:space="preserve">in Lachin region to meet the </w:t>
      </w:r>
      <w:r w:rsidR="00810200">
        <w:rPr>
          <w:lang w:val="en-US"/>
        </w:rPr>
        <w:t xml:space="preserve">agricultural </w:t>
      </w:r>
      <w:r w:rsidR="008D63BC">
        <w:rPr>
          <w:lang w:val="en-US"/>
        </w:rPr>
        <w:t xml:space="preserve">irrigation </w:t>
      </w:r>
      <w:r w:rsidR="005034DC" w:rsidRPr="005034DC">
        <w:rPr>
          <w:lang w:val="en-US"/>
        </w:rPr>
        <w:t xml:space="preserve">needs of the </w:t>
      </w:r>
      <w:r w:rsidR="00810200">
        <w:rPr>
          <w:lang w:val="en-US"/>
        </w:rPr>
        <w:t>areas</w:t>
      </w:r>
      <w:r w:rsidR="005034DC" w:rsidRPr="005034DC">
        <w:rPr>
          <w:lang w:val="en-US"/>
        </w:rPr>
        <w:t xml:space="preserve"> liberated from occupation</w:t>
      </w:r>
      <w:r w:rsidR="00810200">
        <w:rPr>
          <w:lang w:val="en-US"/>
        </w:rPr>
        <w:t>.</w:t>
      </w:r>
      <w:r w:rsidR="00744DE5">
        <w:rPr>
          <w:lang w:val="en-US"/>
        </w:rPr>
        <w:t xml:space="preserve"> </w:t>
      </w:r>
      <w:r w:rsidR="00744DE5" w:rsidRPr="00744DE5">
        <w:rPr>
          <w:lang w:val="en-US"/>
        </w:rPr>
        <w:t>The dam</w:t>
      </w:r>
      <w:r w:rsidR="00C54647">
        <w:rPr>
          <w:lang w:val="en-US"/>
        </w:rPr>
        <w:t xml:space="preserve">, </w:t>
      </w:r>
      <w:r w:rsidR="00744DE5">
        <w:rPr>
          <w:lang w:val="en-US"/>
        </w:rPr>
        <w:t xml:space="preserve">one of </w:t>
      </w:r>
      <w:r w:rsidR="00744DE5" w:rsidRPr="00744DE5">
        <w:rPr>
          <w:lang w:val="en-US"/>
        </w:rPr>
        <w:t xml:space="preserve">the most important projects of the region </w:t>
      </w:r>
      <w:r w:rsidR="007E0E46">
        <w:rPr>
          <w:lang w:val="en-US"/>
        </w:rPr>
        <w:t xml:space="preserve">to reinvigorate </w:t>
      </w:r>
      <w:r w:rsidR="007E0E46" w:rsidRPr="00744DE5">
        <w:rPr>
          <w:lang w:val="en-US"/>
        </w:rPr>
        <w:t xml:space="preserve">economic life </w:t>
      </w:r>
      <w:r w:rsidR="00744DE5" w:rsidRPr="00744DE5">
        <w:rPr>
          <w:lang w:val="en-US"/>
        </w:rPr>
        <w:t xml:space="preserve">in Karabakh Region, will meet the </w:t>
      </w:r>
      <w:r w:rsidR="00C54647">
        <w:rPr>
          <w:lang w:val="en-US"/>
        </w:rPr>
        <w:t xml:space="preserve">irrigation </w:t>
      </w:r>
      <w:r w:rsidR="00744DE5" w:rsidRPr="00744DE5">
        <w:rPr>
          <w:lang w:val="en-US"/>
        </w:rPr>
        <w:t>needs of 12</w:t>
      </w:r>
      <w:r w:rsidR="00B8104C">
        <w:rPr>
          <w:lang w:val="en-US"/>
        </w:rPr>
        <w:t>,</w:t>
      </w:r>
      <w:r w:rsidR="00744DE5" w:rsidRPr="00744DE5">
        <w:rPr>
          <w:lang w:val="en-US"/>
        </w:rPr>
        <w:t>100 hectares of agricultural land.</w:t>
      </w:r>
      <w:r w:rsidR="005E56C4">
        <w:rPr>
          <w:lang w:val="en-US"/>
        </w:rPr>
        <w:t xml:space="preserve"> Following completion of the dam</w:t>
      </w:r>
      <w:r w:rsidR="005E56C4" w:rsidRPr="005E56C4">
        <w:rPr>
          <w:lang w:val="en-US"/>
        </w:rPr>
        <w:t>, new modern irrigation systems will be</w:t>
      </w:r>
      <w:r w:rsidR="008920B2">
        <w:rPr>
          <w:lang w:val="en-US"/>
        </w:rPr>
        <w:t xml:space="preserve"> installed </w:t>
      </w:r>
      <w:r w:rsidR="005E56C4" w:rsidRPr="005E56C4">
        <w:rPr>
          <w:lang w:val="en-US"/>
        </w:rPr>
        <w:t xml:space="preserve">in </w:t>
      </w:r>
      <w:proofErr w:type="spellStart"/>
      <w:r w:rsidR="005E56C4" w:rsidRPr="005E56C4">
        <w:rPr>
          <w:lang w:val="en-US"/>
        </w:rPr>
        <w:t>Gubadli</w:t>
      </w:r>
      <w:proofErr w:type="spellEnd"/>
      <w:r w:rsidR="005E56C4" w:rsidRPr="005E56C4">
        <w:rPr>
          <w:lang w:val="en-US"/>
        </w:rPr>
        <w:t xml:space="preserve"> and </w:t>
      </w:r>
      <w:proofErr w:type="spellStart"/>
      <w:r w:rsidR="005E56C4" w:rsidRPr="005E56C4">
        <w:rPr>
          <w:lang w:val="en-US"/>
        </w:rPr>
        <w:t>Zangilan</w:t>
      </w:r>
      <w:proofErr w:type="spellEnd"/>
      <w:r w:rsidR="005E56C4" w:rsidRPr="005E56C4">
        <w:rPr>
          <w:lang w:val="en-US"/>
        </w:rPr>
        <w:t xml:space="preserve"> regions</w:t>
      </w:r>
      <w:r w:rsidR="008920B2">
        <w:rPr>
          <w:lang w:val="en-US"/>
        </w:rPr>
        <w:t xml:space="preserve">, </w:t>
      </w:r>
      <w:r w:rsidR="006E3FE0">
        <w:rPr>
          <w:lang w:val="en-US"/>
        </w:rPr>
        <w:t xml:space="preserve">including </w:t>
      </w:r>
      <w:r w:rsidR="005E56C4" w:rsidRPr="005E56C4">
        <w:rPr>
          <w:lang w:val="en-US"/>
        </w:rPr>
        <w:t>a remote control system (SCADA) for their operation.</w:t>
      </w:r>
      <w:r w:rsidR="00B8104C">
        <w:rPr>
          <w:lang w:val="en-US"/>
        </w:rPr>
        <w:t xml:space="preserve"> </w:t>
      </w:r>
    </w:p>
    <w:p w14:paraId="0C9C6D14" w14:textId="015F5C3A" w:rsidR="00994877" w:rsidRPr="00A5273F" w:rsidRDefault="004F6823" w:rsidP="00994877">
      <w:pPr>
        <w:spacing w:line="276" w:lineRule="auto"/>
        <w:ind w:left="709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BREAKING GROUND IN AZERBAIJAN </w:t>
      </w:r>
    </w:p>
    <w:p w14:paraId="7D9F8CE5" w14:textId="56E19AE5" w:rsidR="0090554D" w:rsidRPr="00A5273F" w:rsidRDefault="000F3894" w:rsidP="00994877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Expressing </w:t>
      </w:r>
      <w:r w:rsidR="000F6B4E">
        <w:rPr>
          <w:lang w:val="en-US"/>
        </w:rPr>
        <w:t>the</w:t>
      </w:r>
      <w:r w:rsidR="00EE6185">
        <w:rPr>
          <w:lang w:val="en-US"/>
        </w:rPr>
        <w:t>ir</w:t>
      </w:r>
      <w:r w:rsidR="000F6B4E">
        <w:rPr>
          <w:lang w:val="en-US"/>
        </w:rPr>
        <w:t xml:space="preserve"> pride of </w:t>
      </w:r>
      <w:r w:rsidR="002755EB">
        <w:rPr>
          <w:lang w:val="en-US"/>
        </w:rPr>
        <w:t xml:space="preserve">completing </w:t>
      </w:r>
      <w:r w:rsidR="00836A6A">
        <w:rPr>
          <w:lang w:val="en-US"/>
        </w:rPr>
        <w:t>major</w:t>
      </w:r>
      <w:r w:rsidR="002755EB">
        <w:rPr>
          <w:lang w:val="en-US"/>
        </w:rPr>
        <w:t xml:space="preserve"> </w:t>
      </w:r>
      <w:r w:rsidR="001D22FF" w:rsidRPr="001D22FF">
        <w:rPr>
          <w:lang w:val="en-US"/>
        </w:rPr>
        <w:t>projects in Karabakh</w:t>
      </w:r>
      <w:r w:rsidR="00BE5CEB">
        <w:rPr>
          <w:lang w:val="en-US"/>
        </w:rPr>
        <w:t xml:space="preserve"> with </w:t>
      </w:r>
      <w:r w:rsidR="00BF5A6F">
        <w:rPr>
          <w:lang w:val="en-US"/>
        </w:rPr>
        <w:t xml:space="preserve">the </w:t>
      </w:r>
      <w:r w:rsidR="001D22FF" w:rsidRPr="001D22FF">
        <w:rPr>
          <w:lang w:val="en-US"/>
        </w:rPr>
        <w:t xml:space="preserve">understanding of </w:t>
      </w:r>
      <w:r w:rsidR="00BF5A6F">
        <w:rPr>
          <w:lang w:val="en-US"/>
        </w:rPr>
        <w:t>‘</w:t>
      </w:r>
      <w:r w:rsidR="001D22FF" w:rsidRPr="001D22FF">
        <w:rPr>
          <w:lang w:val="en-US"/>
        </w:rPr>
        <w:t>one nation</w:t>
      </w:r>
      <w:r w:rsidR="00BF5A6F">
        <w:rPr>
          <w:lang w:val="en-US"/>
        </w:rPr>
        <w:t>,</w:t>
      </w:r>
      <w:r w:rsidR="001D22FF" w:rsidRPr="001D22FF">
        <w:rPr>
          <w:lang w:val="en-US"/>
        </w:rPr>
        <w:t xml:space="preserve"> two states</w:t>
      </w:r>
      <w:r w:rsidR="00BF5A6F">
        <w:rPr>
          <w:lang w:val="en-US"/>
        </w:rPr>
        <w:t>’</w:t>
      </w:r>
      <w:r w:rsidR="001D22FF" w:rsidRPr="001D22FF">
        <w:rPr>
          <w:lang w:val="en-US"/>
        </w:rPr>
        <w:t xml:space="preserve">, </w:t>
      </w:r>
      <w:r w:rsidR="001D22FF" w:rsidRPr="00BF5A6F">
        <w:rPr>
          <w:b/>
          <w:bCs/>
          <w:lang w:val="en-US"/>
        </w:rPr>
        <w:t xml:space="preserve">Cengiz </w:t>
      </w:r>
      <w:proofErr w:type="spellStart"/>
      <w:r w:rsidR="001D22FF" w:rsidRPr="00BF5A6F">
        <w:rPr>
          <w:b/>
          <w:bCs/>
          <w:lang w:val="en-US"/>
        </w:rPr>
        <w:t>İnşaat</w:t>
      </w:r>
      <w:proofErr w:type="spellEnd"/>
      <w:r w:rsidR="001D22FF" w:rsidRPr="00BF5A6F">
        <w:rPr>
          <w:b/>
          <w:bCs/>
          <w:lang w:val="en-US"/>
        </w:rPr>
        <w:t xml:space="preserve"> Project Manager Ekrem Tütüncü</w:t>
      </w:r>
      <w:r w:rsidR="001D22FF" w:rsidRPr="001D22FF">
        <w:rPr>
          <w:lang w:val="en-US"/>
        </w:rPr>
        <w:t xml:space="preserve"> said, </w:t>
      </w:r>
      <w:r w:rsidR="0090554D" w:rsidRPr="00A5273F">
        <w:rPr>
          <w:lang w:val="en-US"/>
        </w:rPr>
        <w:t>“</w:t>
      </w:r>
      <w:r w:rsidR="0003029A">
        <w:rPr>
          <w:lang w:val="en-US"/>
        </w:rPr>
        <w:t xml:space="preserve">We have always felt duty bound </w:t>
      </w:r>
      <w:r w:rsidR="003010EE" w:rsidRPr="003010EE">
        <w:rPr>
          <w:lang w:val="en-US"/>
        </w:rPr>
        <w:t>to support the projects that Azerbaijan aims for economic victory as well as military victory.</w:t>
      </w:r>
      <w:r w:rsidR="00836AB0">
        <w:rPr>
          <w:lang w:val="en-US"/>
        </w:rPr>
        <w:t xml:space="preserve"> </w:t>
      </w:r>
      <w:r w:rsidR="00836AB0" w:rsidRPr="00836AB0">
        <w:rPr>
          <w:lang w:val="en-US"/>
        </w:rPr>
        <w:t xml:space="preserve">After Shusha Victory Road, which we constructed in a short time after the war, we </w:t>
      </w:r>
      <w:r w:rsidR="00836AB0">
        <w:rPr>
          <w:lang w:val="en-US"/>
        </w:rPr>
        <w:t xml:space="preserve">created </w:t>
      </w:r>
      <w:r w:rsidR="00836AB0" w:rsidRPr="00836AB0">
        <w:rPr>
          <w:lang w:val="en-US"/>
        </w:rPr>
        <w:t xml:space="preserve">a fast and safe transport route with the </w:t>
      </w:r>
      <w:r w:rsidR="00836AB0">
        <w:rPr>
          <w:lang w:val="en-US"/>
        </w:rPr>
        <w:t xml:space="preserve">construction of </w:t>
      </w:r>
      <w:r w:rsidR="00836AB0" w:rsidRPr="00836AB0">
        <w:rPr>
          <w:lang w:val="en-US"/>
        </w:rPr>
        <w:t xml:space="preserve">Shusha Highway. </w:t>
      </w:r>
      <w:r w:rsidR="00B13D26">
        <w:rPr>
          <w:lang w:val="en-US"/>
        </w:rPr>
        <w:t xml:space="preserve">This </w:t>
      </w:r>
      <w:r w:rsidR="00836AB0" w:rsidRPr="00836AB0">
        <w:rPr>
          <w:lang w:val="en-US"/>
        </w:rPr>
        <w:t>comprehensive project</w:t>
      </w:r>
      <w:r w:rsidR="00B13D26">
        <w:rPr>
          <w:lang w:val="en-US"/>
        </w:rPr>
        <w:t xml:space="preserve"> included </w:t>
      </w:r>
      <w:r w:rsidR="00836AB0" w:rsidRPr="00836AB0">
        <w:rPr>
          <w:lang w:val="en-US"/>
        </w:rPr>
        <w:t>three tunnels and three viaducts</w:t>
      </w:r>
      <w:r w:rsidR="00B13D26">
        <w:rPr>
          <w:lang w:val="en-US"/>
        </w:rPr>
        <w:t xml:space="preserve">, marking </w:t>
      </w:r>
      <w:r w:rsidR="00A665F8">
        <w:rPr>
          <w:lang w:val="en-US"/>
        </w:rPr>
        <w:t>the</w:t>
      </w:r>
      <w:r w:rsidR="00B13D26">
        <w:rPr>
          <w:lang w:val="en-US"/>
        </w:rPr>
        <w:t xml:space="preserve"> first </w:t>
      </w:r>
      <w:r w:rsidR="00836AB0" w:rsidRPr="00836AB0">
        <w:rPr>
          <w:lang w:val="en-US"/>
        </w:rPr>
        <w:t xml:space="preserve">tunnel construction </w:t>
      </w:r>
      <w:r w:rsidR="00B13D26">
        <w:rPr>
          <w:lang w:val="en-US"/>
        </w:rPr>
        <w:t xml:space="preserve">project </w:t>
      </w:r>
      <w:r w:rsidR="00836AB0" w:rsidRPr="00836AB0">
        <w:rPr>
          <w:lang w:val="en-US"/>
        </w:rPr>
        <w:t>in Azerbaijan.</w:t>
      </w:r>
      <w:r w:rsidR="0060385B">
        <w:rPr>
          <w:lang w:val="en-US"/>
        </w:rPr>
        <w:t xml:space="preserve"> </w:t>
      </w:r>
      <w:r w:rsidR="002E1601">
        <w:rPr>
          <w:lang w:val="en-US"/>
        </w:rPr>
        <w:t>W</w:t>
      </w:r>
      <w:r w:rsidR="0060385B" w:rsidRPr="0060385B">
        <w:rPr>
          <w:lang w:val="en-US"/>
        </w:rPr>
        <w:t xml:space="preserve">e are </w:t>
      </w:r>
      <w:r w:rsidR="002E1601">
        <w:rPr>
          <w:lang w:val="en-US"/>
        </w:rPr>
        <w:t xml:space="preserve">also </w:t>
      </w:r>
      <w:r w:rsidR="0060385B" w:rsidRPr="0060385B">
        <w:rPr>
          <w:lang w:val="en-US"/>
        </w:rPr>
        <w:t xml:space="preserve">proud to have built </w:t>
      </w:r>
      <w:proofErr w:type="spellStart"/>
      <w:r w:rsidR="0060385B" w:rsidRPr="00182C3C">
        <w:rPr>
          <w:lang w:val="en-US"/>
        </w:rPr>
        <w:t>Zabukhchay</w:t>
      </w:r>
      <w:proofErr w:type="spellEnd"/>
      <w:r w:rsidR="0060385B">
        <w:rPr>
          <w:lang w:val="en-US"/>
        </w:rPr>
        <w:t xml:space="preserve"> </w:t>
      </w:r>
      <w:r w:rsidR="0060385B" w:rsidRPr="0060385B">
        <w:rPr>
          <w:lang w:val="en-US"/>
        </w:rPr>
        <w:t xml:space="preserve">Dam, the first dam in Karabakh region, </w:t>
      </w:r>
      <w:r w:rsidR="00D00BA9">
        <w:rPr>
          <w:lang w:val="en-US"/>
        </w:rPr>
        <w:t xml:space="preserve">with which </w:t>
      </w:r>
      <w:r w:rsidR="0060385B" w:rsidRPr="0060385B">
        <w:rPr>
          <w:lang w:val="en-US"/>
        </w:rPr>
        <w:t xml:space="preserve">we </w:t>
      </w:r>
      <w:r w:rsidR="00896A6A">
        <w:rPr>
          <w:lang w:val="en-US"/>
        </w:rPr>
        <w:t xml:space="preserve">have realized another </w:t>
      </w:r>
      <w:r w:rsidR="0060385B" w:rsidRPr="0060385B">
        <w:rPr>
          <w:lang w:val="en-US"/>
        </w:rPr>
        <w:t>important project</w:t>
      </w:r>
      <w:r w:rsidR="00896A6A">
        <w:rPr>
          <w:lang w:val="en-US"/>
        </w:rPr>
        <w:t xml:space="preserve"> </w:t>
      </w:r>
      <w:r w:rsidR="00D00BA9">
        <w:rPr>
          <w:lang w:val="en-US"/>
        </w:rPr>
        <w:t xml:space="preserve">in </w:t>
      </w:r>
      <w:r w:rsidR="00896A6A">
        <w:rPr>
          <w:lang w:val="en-US"/>
        </w:rPr>
        <w:t xml:space="preserve">support </w:t>
      </w:r>
      <w:r w:rsidR="00D00BA9">
        <w:rPr>
          <w:lang w:val="en-US"/>
        </w:rPr>
        <w:t xml:space="preserve">of </w:t>
      </w:r>
      <w:r w:rsidR="00896A6A">
        <w:rPr>
          <w:lang w:val="en-US"/>
        </w:rPr>
        <w:t xml:space="preserve">the region’s </w:t>
      </w:r>
      <w:r w:rsidR="0060385B" w:rsidRPr="0060385B">
        <w:rPr>
          <w:lang w:val="en-US"/>
        </w:rPr>
        <w:t xml:space="preserve">agricultural development. </w:t>
      </w:r>
      <w:r w:rsidR="00AC55C7">
        <w:rPr>
          <w:lang w:val="en-US"/>
        </w:rPr>
        <w:t>W</w:t>
      </w:r>
      <w:r w:rsidR="0060385B" w:rsidRPr="0060385B">
        <w:rPr>
          <w:lang w:val="en-US"/>
        </w:rPr>
        <w:t>e will continue to undertake projects in friendly and brotherly Azerbaijan and contribute to the</w:t>
      </w:r>
      <w:r w:rsidR="00A2438B">
        <w:rPr>
          <w:lang w:val="en-US"/>
        </w:rPr>
        <w:t xml:space="preserve">ir </w:t>
      </w:r>
      <w:r w:rsidR="0060385B" w:rsidRPr="0060385B">
        <w:rPr>
          <w:lang w:val="en-US"/>
        </w:rPr>
        <w:t>development.</w:t>
      </w:r>
      <w:r w:rsidR="00994877" w:rsidRPr="00A5273F">
        <w:rPr>
          <w:lang w:val="en-US"/>
        </w:rPr>
        <w:t xml:space="preserve">” </w:t>
      </w:r>
    </w:p>
    <w:p w14:paraId="55DC4BCD" w14:textId="77777777" w:rsidR="006F7A29" w:rsidRPr="00A5273F" w:rsidRDefault="006F7A29" w:rsidP="00297B7E">
      <w:pPr>
        <w:spacing w:after="0" w:line="240" w:lineRule="auto"/>
        <w:ind w:left="709"/>
        <w:jc w:val="both"/>
        <w:rPr>
          <w:lang w:val="en-US"/>
        </w:rPr>
      </w:pPr>
    </w:p>
    <w:p w14:paraId="5BBCDA9F" w14:textId="77777777" w:rsidR="00C80E34" w:rsidRPr="00A5273F" w:rsidRDefault="00C80E34" w:rsidP="00297B7E">
      <w:pPr>
        <w:spacing w:after="0" w:line="240" w:lineRule="auto"/>
        <w:ind w:left="709"/>
        <w:jc w:val="both"/>
        <w:rPr>
          <w:lang w:val="en-US"/>
        </w:rPr>
      </w:pPr>
    </w:p>
    <w:p w14:paraId="73C0BDCD" w14:textId="77777777" w:rsidR="006F7A29" w:rsidRPr="00A5273F" w:rsidRDefault="006F7A29" w:rsidP="00297B7E">
      <w:pPr>
        <w:spacing w:after="0" w:line="240" w:lineRule="auto"/>
        <w:ind w:left="709"/>
        <w:jc w:val="both"/>
        <w:rPr>
          <w:b/>
          <w:bCs/>
          <w:i/>
          <w:iCs/>
          <w:sz w:val="20"/>
          <w:szCs w:val="20"/>
          <w:u w:val="single"/>
          <w:lang w:val="en-US"/>
        </w:rPr>
      </w:pPr>
    </w:p>
    <w:p w14:paraId="4C8733D7" w14:textId="33333E5C" w:rsidR="005A3270" w:rsidRPr="00A5273F" w:rsidRDefault="003E7D83" w:rsidP="00297B7E">
      <w:pPr>
        <w:spacing w:after="0" w:line="240" w:lineRule="auto"/>
        <w:ind w:left="709"/>
        <w:jc w:val="both"/>
        <w:rPr>
          <w:b/>
          <w:bCs/>
          <w:i/>
          <w:iCs/>
          <w:sz w:val="20"/>
          <w:szCs w:val="20"/>
          <w:u w:val="single"/>
          <w:lang w:val="en-US"/>
        </w:rPr>
      </w:pPr>
      <w:r>
        <w:rPr>
          <w:b/>
          <w:bCs/>
          <w:i/>
          <w:iCs/>
          <w:sz w:val="20"/>
          <w:szCs w:val="20"/>
          <w:u w:val="single"/>
          <w:lang w:val="en-US"/>
        </w:rPr>
        <w:t>EDITOR’S NOTE</w:t>
      </w:r>
      <w:r w:rsidR="00C57A87" w:rsidRPr="00A5273F">
        <w:rPr>
          <w:b/>
          <w:bCs/>
          <w:i/>
          <w:iCs/>
          <w:sz w:val="20"/>
          <w:szCs w:val="20"/>
          <w:u w:val="single"/>
          <w:lang w:val="en-US"/>
        </w:rPr>
        <w:t>:</w:t>
      </w:r>
    </w:p>
    <w:p w14:paraId="0DBDE304" w14:textId="3753F86C" w:rsidR="005A3270" w:rsidRPr="00A5273F" w:rsidRDefault="000A72A9" w:rsidP="00297B7E">
      <w:pPr>
        <w:spacing w:after="0" w:line="240" w:lineRule="auto"/>
        <w:ind w:left="709"/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 w:rsidRPr="000A72A9">
        <w:rPr>
          <w:rFonts w:ascii="Calibri" w:hAnsi="Calibri" w:cs="Calibri"/>
          <w:i/>
          <w:iCs/>
          <w:sz w:val="20"/>
          <w:szCs w:val="20"/>
          <w:lang w:val="en-US"/>
        </w:rPr>
        <w:t xml:space="preserve">Cengiz </w:t>
      </w:r>
      <w:proofErr w:type="spellStart"/>
      <w:r w:rsidRPr="000A72A9">
        <w:rPr>
          <w:rFonts w:ascii="Calibri" w:hAnsi="Calibri" w:cs="Calibri"/>
          <w:i/>
          <w:iCs/>
          <w:sz w:val="20"/>
          <w:szCs w:val="20"/>
          <w:lang w:val="en-US"/>
        </w:rPr>
        <w:t>İnşaat</w:t>
      </w:r>
      <w:proofErr w:type="spellEnd"/>
      <w:r w:rsidR="00A73AA6">
        <w:rPr>
          <w:rFonts w:ascii="Calibri" w:hAnsi="Calibri" w:cs="Calibri"/>
          <w:i/>
          <w:iCs/>
          <w:sz w:val="20"/>
          <w:szCs w:val="20"/>
          <w:lang w:val="en-US"/>
        </w:rPr>
        <w:t xml:space="preserve">, </w:t>
      </w:r>
      <w:r w:rsidR="0072581A">
        <w:rPr>
          <w:rFonts w:ascii="Calibri" w:hAnsi="Calibri" w:cs="Calibri"/>
          <w:i/>
          <w:iCs/>
          <w:sz w:val="20"/>
          <w:szCs w:val="20"/>
          <w:lang w:val="en-US"/>
        </w:rPr>
        <w:t xml:space="preserve">a </w:t>
      </w:r>
      <w:r w:rsidRPr="000A72A9">
        <w:rPr>
          <w:rFonts w:ascii="Calibri" w:hAnsi="Calibri" w:cs="Calibri"/>
          <w:i/>
          <w:iCs/>
          <w:sz w:val="20"/>
          <w:szCs w:val="20"/>
          <w:lang w:val="en-US"/>
        </w:rPr>
        <w:t>group company of Cengiz Holding</w:t>
      </w:r>
      <w:r w:rsidR="00A73AA6">
        <w:rPr>
          <w:rFonts w:ascii="Calibri" w:hAnsi="Calibri" w:cs="Calibri"/>
          <w:i/>
          <w:iCs/>
          <w:sz w:val="20"/>
          <w:szCs w:val="20"/>
          <w:lang w:val="en-US"/>
        </w:rPr>
        <w:t xml:space="preserve">, </w:t>
      </w:r>
      <w:r w:rsidRPr="000A72A9">
        <w:rPr>
          <w:rFonts w:ascii="Calibri" w:hAnsi="Calibri" w:cs="Calibri"/>
          <w:i/>
          <w:iCs/>
          <w:sz w:val="20"/>
          <w:szCs w:val="20"/>
          <w:lang w:val="en-US"/>
        </w:rPr>
        <w:t xml:space="preserve">has undertaken numerous projects of high significance around the world with </w:t>
      </w:r>
      <w:r w:rsidR="0072581A">
        <w:rPr>
          <w:rFonts w:ascii="Calibri" w:hAnsi="Calibri" w:cs="Calibri"/>
          <w:i/>
          <w:iCs/>
          <w:sz w:val="20"/>
          <w:szCs w:val="20"/>
          <w:lang w:val="en-US"/>
        </w:rPr>
        <w:t>its</w:t>
      </w:r>
      <w:r w:rsidR="00581BB3"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Pr="000A72A9">
        <w:rPr>
          <w:rFonts w:ascii="Calibri" w:hAnsi="Calibri" w:cs="Calibri"/>
          <w:i/>
          <w:iCs/>
          <w:sz w:val="20"/>
          <w:szCs w:val="20"/>
          <w:lang w:val="en-US"/>
        </w:rPr>
        <w:t xml:space="preserve">remarkable equipment pool, </w:t>
      </w:r>
      <w:r w:rsidR="009D650B">
        <w:rPr>
          <w:rFonts w:ascii="Calibri" w:hAnsi="Calibri" w:cs="Calibri"/>
          <w:i/>
          <w:iCs/>
          <w:sz w:val="20"/>
          <w:szCs w:val="20"/>
          <w:lang w:val="en-US"/>
        </w:rPr>
        <w:t xml:space="preserve">extensive </w:t>
      </w:r>
      <w:r w:rsidRPr="000A72A9">
        <w:rPr>
          <w:rFonts w:ascii="Calibri" w:hAnsi="Calibri" w:cs="Calibri"/>
          <w:i/>
          <w:iCs/>
          <w:sz w:val="20"/>
          <w:szCs w:val="20"/>
          <w:lang w:val="en-US"/>
        </w:rPr>
        <w:t xml:space="preserve">technical infrastructure and </w:t>
      </w:r>
      <w:r w:rsidR="00CF1FFE">
        <w:rPr>
          <w:rFonts w:ascii="Calibri" w:hAnsi="Calibri" w:cs="Calibri"/>
          <w:i/>
          <w:iCs/>
          <w:sz w:val="20"/>
          <w:szCs w:val="20"/>
          <w:lang w:val="en-US"/>
        </w:rPr>
        <w:t xml:space="preserve">long-standing </w:t>
      </w:r>
      <w:r w:rsidRPr="000A72A9">
        <w:rPr>
          <w:rFonts w:ascii="Calibri" w:hAnsi="Calibri" w:cs="Calibri"/>
          <w:i/>
          <w:iCs/>
          <w:sz w:val="20"/>
          <w:szCs w:val="20"/>
          <w:lang w:val="en-US"/>
        </w:rPr>
        <w:t xml:space="preserve">experience. Having completed projects in Azerbaijan, Kazakhstan, Northern Iraq, Kuwait, Bosnia and Herzegovina, Bulgaria, Slovenia, Croatia and Romania, the company </w:t>
      </w:r>
      <w:r w:rsidR="0072581A">
        <w:rPr>
          <w:rFonts w:ascii="Calibri" w:hAnsi="Calibri" w:cs="Calibri"/>
          <w:i/>
          <w:iCs/>
          <w:sz w:val="20"/>
          <w:szCs w:val="20"/>
          <w:lang w:val="en-US"/>
        </w:rPr>
        <w:t xml:space="preserve">continues to </w:t>
      </w:r>
      <w:r w:rsidRPr="000A72A9">
        <w:rPr>
          <w:rFonts w:ascii="Calibri" w:hAnsi="Calibri" w:cs="Calibri"/>
          <w:i/>
          <w:iCs/>
          <w:sz w:val="20"/>
          <w:szCs w:val="20"/>
          <w:lang w:val="en-US"/>
        </w:rPr>
        <w:t>climb up ENR’s (Engineering News Record) “Top 250 International Contractors” list year after year.</w:t>
      </w:r>
      <w:r w:rsidR="00B84B58" w:rsidRPr="00A5273F"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</w:p>
    <w:p w14:paraId="21682812" w14:textId="688E6300" w:rsidR="008D5820" w:rsidRPr="00A5273F" w:rsidRDefault="000C331C" w:rsidP="008D5820">
      <w:pPr>
        <w:spacing w:after="0" w:line="240" w:lineRule="auto"/>
        <w:ind w:left="709"/>
        <w:jc w:val="both"/>
        <w:rPr>
          <w:rFonts w:ascii="Calibri" w:hAnsi="Calibri" w:cs="Calibri"/>
          <w:i/>
          <w:iCs/>
          <w:sz w:val="20"/>
          <w:szCs w:val="20"/>
          <w:lang w:val="en-US"/>
        </w:rPr>
      </w:pPr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The company’s major overseas projects so far include Victory Road, Shusha Highway,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Nakhchivan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Vayxir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Dam</w:t>
      </w:r>
      <w:r w:rsidR="007F748C">
        <w:rPr>
          <w:rFonts w:ascii="Calibri" w:hAnsi="Calibri" w:cs="Calibri"/>
          <w:i/>
          <w:iCs/>
          <w:sz w:val="20"/>
          <w:szCs w:val="20"/>
          <w:lang w:val="en-US"/>
        </w:rPr>
        <w:t>,</w:t>
      </w:r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Shamkirchay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Dam </w:t>
      </w:r>
      <w:r w:rsidR="007F748C">
        <w:rPr>
          <w:rFonts w:ascii="Calibri" w:hAnsi="Calibri" w:cs="Calibri"/>
          <w:i/>
          <w:iCs/>
          <w:sz w:val="20"/>
          <w:szCs w:val="20"/>
          <w:lang w:val="en-US"/>
        </w:rPr>
        <w:t xml:space="preserve">and </w:t>
      </w:r>
      <w:proofErr w:type="spellStart"/>
      <w:r w:rsidR="007F748C" w:rsidRPr="007F748C">
        <w:rPr>
          <w:rFonts w:ascii="Calibri" w:hAnsi="Calibri" w:cs="Calibri"/>
          <w:i/>
          <w:iCs/>
          <w:sz w:val="20"/>
          <w:szCs w:val="20"/>
          <w:lang w:val="en-US"/>
        </w:rPr>
        <w:t>Zabukhchay</w:t>
      </w:r>
      <w:proofErr w:type="spellEnd"/>
      <w:r w:rsidR="007F748C" w:rsidRPr="007F748C">
        <w:rPr>
          <w:rFonts w:ascii="Calibri" w:hAnsi="Calibri" w:cs="Calibri"/>
          <w:i/>
          <w:iCs/>
          <w:sz w:val="20"/>
          <w:szCs w:val="20"/>
          <w:lang w:val="en-US"/>
        </w:rPr>
        <w:t xml:space="preserve"> Dam</w:t>
      </w:r>
      <w:r w:rsidR="007F748C"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in Azerbaijan, Aktobe-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Martuk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Highway</w:t>
      </w:r>
      <w:r w:rsidR="00A00213">
        <w:rPr>
          <w:rFonts w:ascii="Calibri" w:hAnsi="Calibri" w:cs="Calibri"/>
          <w:i/>
          <w:iCs/>
          <w:sz w:val="20"/>
          <w:szCs w:val="20"/>
          <w:lang w:val="en-US"/>
        </w:rPr>
        <w:t xml:space="preserve"> and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CAREC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Transport Corridor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Zhambyl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and Mangystau Sections in Kazakhstan,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Ljulin-Daskalovo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Highway in Bulgaria, Corridor 5C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Vlakavo-Tarcin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and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Poprikuse-Nemila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Sections and Zenica Tunnel in Bosnia and Herzegovina,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Hawler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International Airport and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Altun</w:t>
      </w:r>
      <w:r w:rsidR="00272B72">
        <w:rPr>
          <w:rFonts w:ascii="Calibri" w:hAnsi="Calibri" w:cs="Calibri"/>
          <w:i/>
          <w:iCs/>
          <w:sz w:val="20"/>
          <w:szCs w:val="20"/>
          <w:lang w:val="en-US"/>
        </w:rPr>
        <w:t>k</w:t>
      </w:r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öprü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Road in Northern Iraq, International Airport T4 Terminal and Al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Mutla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City Infrastructure</w:t>
      </w:r>
      <w:r w:rsidR="00C23064">
        <w:rPr>
          <w:rFonts w:ascii="Calibri" w:hAnsi="Calibri" w:cs="Calibri"/>
          <w:i/>
          <w:iCs/>
          <w:sz w:val="20"/>
          <w:szCs w:val="20"/>
          <w:lang w:val="en-US"/>
        </w:rPr>
        <w:t xml:space="preserve"> Project</w:t>
      </w:r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in Kuwait,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Križevci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 – 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Koprivnica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 Railway in Croatia, and Sibiu-Pitesti Motorway in Romania. </w:t>
      </w:r>
      <w:r w:rsidR="004514CB">
        <w:rPr>
          <w:rFonts w:ascii="Calibri" w:hAnsi="Calibri" w:cs="Calibri"/>
          <w:i/>
          <w:iCs/>
          <w:sz w:val="20"/>
          <w:szCs w:val="20"/>
          <w:lang w:val="en-US"/>
        </w:rPr>
        <w:t>In addition</w:t>
      </w:r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, Cengiz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İnşaat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="004514CB">
        <w:rPr>
          <w:rFonts w:ascii="Calibri" w:hAnsi="Calibri" w:cs="Calibri"/>
          <w:i/>
          <w:iCs/>
          <w:sz w:val="20"/>
          <w:szCs w:val="20"/>
          <w:lang w:val="en-US"/>
        </w:rPr>
        <w:t xml:space="preserve">was </w:t>
      </w:r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awarded the contract for Corridor 5C </w:t>
      </w:r>
      <w:proofErr w:type="spellStart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Medakovo-Ozimice</w:t>
      </w:r>
      <w:proofErr w:type="spellEnd"/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 Section tendered out by the Road Administration of the Federation of Bosnia and Herzegovina</w:t>
      </w:r>
      <w:r w:rsidR="008D5820">
        <w:rPr>
          <w:rFonts w:ascii="Calibri" w:hAnsi="Calibri" w:cs="Calibri"/>
          <w:i/>
          <w:iCs/>
          <w:sz w:val="20"/>
          <w:szCs w:val="20"/>
          <w:lang w:val="en-US"/>
        </w:rPr>
        <w:t xml:space="preserve"> last year</w:t>
      </w:r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 xml:space="preserve">. The project </w:t>
      </w:r>
      <w:r w:rsidR="008D5820">
        <w:rPr>
          <w:rFonts w:ascii="Calibri" w:hAnsi="Calibri" w:cs="Calibri"/>
          <w:i/>
          <w:iCs/>
          <w:sz w:val="20"/>
          <w:szCs w:val="20"/>
          <w:lang w:val="en-US"/>
        </w:rPr>
        <w:t xml:space="preserve">marks </w:t>
      </w:r>
      <w:r w:rsidRPr="000C331C">
        <w:rPr>
          <w:rFonts w:ascii="Calibri" w:hAnsi="Calibri" w:cs="Calibri"/>
          <w:i/>
          <w:iCs/>
          <w:sz w:val="20"/>
          <w:szCs w:val="20"/>
          <w:lang w:val="en-US"/>
        </w:rPr>
        <w:t>Bosnia and Herzegovina’s longest and most expensive project to date.</w:t>
      </w:r>
    </w:p>
    <w:p w14:paraId="7FEB96A3" w14:textId="4CD02AE9" w:rsidR="005A3270" w:rsidRPr="00A5273F" w:rsidRDefault="00297B7E" w:rsidP="00297B7E">
      <w:pPr>
        <w:spacing w:after="0" w:line="240" w:lineRule="auto"/>
        <w:ind w:left="709"/>
        <w:jc w:val="both"/>
        <w:rPr>
          <w:rFonts w:ascii="Calibri" w:eastAsia="Calibri" w:hAnsi="Calibri" w:cs="Calibri"/>
          <w:lang w:val="en-US"/>
        </w:rPr>
      </w:pPr>
      <w:r w:rsidRPr="00A5273F">
        <w:rPr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</w:p>
    <w:p w14:paraId="6E465453" w14:textId="77777777" w:rsidR="00C57A87" w:rsidRPr="00A5273F" w:rsidRDefault="00C57A87" w:rsidP="00835F7E">
      <w:pPr>
        <w:spacing w:line="276" w:lineRule="auto"/>
        <w:ind w:left="709"/>
        <w:jc w:val="both"/>
        <w:rPr>
          <w:lang w:val="en-US"/>
        </w:rPr>
      </w:pPr>
    </w:p>
    <w:p w14:paraId="2F7C2066" w14:textId="77777777" w:rsidR="00C57A87" w:rsidRPr="00A5273F" w:rsidRDefault="00C57A87" w:rsidP="00835F7E">
      <w:pPr>
        <w:spacing w:line="276" w:lineRule="auto"/>
        <w:ind w:left="709"/>
        <w:jc w:val="both"/>
        <w:rPr>
          <w:lang w:val="en-US"/>
        </w:rPr>
      </w:pPr>
    </w:p>
    <w:sectPr w:rsidR="00C57A87" w:rsidRPr="00A5273F" w:rsidSect="00617126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F0DBE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F04B0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C09D4"/>
    <w:multiLevelType w:val="hybridMultilevel"/>
    <w:tmpl w:val="FFFFFFFF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909860">
    <w:abstractNumId w:val="2"/>
  </w:num>
  <w:num w:numId="2" w16cid:durableId="1289049617">
    <w:abstractNumId w:val="0"/>
  </w:num>
  <w:num w:numId="3" w16cid:durableId="6850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01370"/>
    <w:rsid w:val="00015235"/>
    <w:rsid w:val="00015E81"/>
    <w:rsid w:val="000259C1"/>
    <w:rsid w:val="0003029A"/>
    <w:rsid w:val="00030359"/>
    <w:rsid w:val="00040FBA"/>
    <w:rsid w:val="00041A16"/>
    <w:rsid w:val="00043FA7"/>
    <w:rsid w:val="00050F2F"/>
    <w:rsid w:val="00063876"/>
    <w:rsid w:val="00072457"/>
    <w:rsid w:val="00076AB6"/>
    <w:rsid w:val="00083E80"/>
    <w:rsid w:val="00086A1A"/>
    <w:rsid w:val="00086BC8"/>
    <w:rsid w:val="000A72A9"/>
    <w:rsid w:val="000C126A"/>
    <w:rsid w:val="000C3052"/>
    <w:rsid w:val="000C331C"/>
    <w:rsid w:val="000E23F5"/>
    <w:rsid w:val="000E45F2"/>
    <w:rsid w:val="000E7E52"/>
    <w:rsid w:val="000F1237"/>
    <w:rsid w:val="000F3894"/>
    <w:rsid w:val="000F3B4B"/>
    <w:rsid w:val="000F6B4E"/>
    <w:rsid w:val="001218A7"/>
    <w:rsid w:val="00123C10"/>
    <w:rsid w:val="00125F45"/>
    <w:rsid w:val="00126BA6"/>
    <w:rsid w:val="001306BE"/>
    <w:rsid w:val="00134EA5"/>
    <w:rsid w:val="00143A99"/>
    <w:rsid w:val="00153B16"/>
    <w:rsid w:val="00163A95"/>
    <w:rsid w:val="0017623B"/>
    <w:rsid w:val="001772C5"/>
    <w:rsid w:val="001815E3"/>
    <w:rsid w:val="00182C3C"/>
    <w:rsid w:val="00183559"/>
    <w:rsid w:val="00193994"/>
    <w:rsid w:val="00194167"/>
    <w:rsid w:val="001A4B30"/>
    <w:rsid w:val="001B6440"/>
    <w:rsid w:val="001C072A"/>
    <w:rsid w:val="001D22FF"/>
    <w:rsid w:val="001D3241"/>
    <w:rsid w:val="001D6557"/>
    <w:rsid w:val="001F6A07"/>
    <w:rsid w:val="00204C7D"/>
    <w:rsid w:val="00215B3E"/>
    <w:rsid w:val="0022102F"/>
    <w:rsid w:val="00224CF9"/>
    <w:rsid w:val="00226EF3"/>
    <w:rsid w:val="00243097"/>
    <w:rsid w:val="00243C57"/>
    <w:rsid w:val="002463CC"/>
    <w:rsid w:val="00254CD5"/>
    <w:rsid w:val="00263469"/>
    <w:rsid w:val="002654B6"/>
    <w:rsid w:val="002715E6"/>
    <w:rsid w:val="00272B72"/>
    <w:rsid w:val="002755EB"/>
    <w:rsid w:val="00283FF4"/>
    <w:rsid w:val="002926C1"/>
    <w:rsid w:val="0029276F"/>
    <w:rsid w:val="00297B7E"/>
    <w:rsid w:val="002A46C1"/>
    <w:rsid w:val="002A569D"/>
    <w:rsid w:val="002A5FD8"/>
    <w:rsid w:val="002B57A7"/>
    <w:rsid w:val="002C00D3"/>
    <w:rsid w:val="002C0A6B"/>
    <w:rsid w:val="002C1BF7"/>
    <w:rsid w:val="002C2DEB"/>
    <w:rsid w:val="002C34A1"/>
    <w:rsid w:val="002E1601"/>
    <w:rsid w:val="002E3EF7"/>
    <w:rsid w:val="002E5047"/>
    <w:rsid w:val="003010EE"/>
    <w:rsid w:val="00305F70"/>
    <w:rsid w:val="003146C7"/>
    <w:rsid w:val="00334183"/>
    <w:rsid w:val="00356331"/>
    <w:rsid w:val="00377B45"/>
    <w:rsid w:val="00381F14"/>
    <w:rsid w:val="003934BD"/>
    <w:rsid w:val="003A183A"/>
    <w:rsid w:val="003A1A52"/>
    <w:rsid w:val="003A577E"/>
    <w:rsid w:val="003B0150"/>
    <w:rsid w:val="003B6955"/>
    <w:rsid w:val="003C5C92"/>
    <w:rsid w:val="003D1752"/>
    <w:rsid w:val="003D6D19"/>
    <w:rsid w:val="003E0AC0"/>
    <w:rsid w:val="003E3173"/>
    <w:rsid w:val="003E4DB8"/>
    <w:rsid w:val="003E7D83"/>
    <w:rsid w:val="003F377D"/>
    <w:rsid w:val="003F7668"/>
    <w:rsid w:val="00400C31"/>
    <w:rsid w:val="004121D1"/>
    <w:rsid w:val="00415D2D"/>
    <w:rsid w:val="0042685C"/>
    <w:rsid w:val="00426F05"/>
    <w:rsid w:val="004375B2"/>
    <w:rsid w:val="004376C8"/>
    <w:rsid w:val="0044344A"/>
    <w:rsid w:val="004514CB"/>
    <w:rsid w:val="004575FF"/>
    <w:rsid w:val="0046027E"/>
    <w:rsid w:val="00470FEF"/>
    <w:rsid w:val="0047116C"/>
    <w:rsid w:val="00471A63"/>
    <w:rsid w:val="00475A6E"/>
    <w:rsid w:val="0048378C"/>
    <w:rsid w:val="004941C9"/>
    <w:rsid w:val="004A6E8E"/>
    <w:rsid w:val="004B0E50"/>
    <w:rsid w:val="004B12BA"/>
    <w:rsid w:val="004C438B"/>
    <w:rsid w:val="004C7CAD"/>
    <w:rsid w:val="004D0568"/>
    <w:rsid w:val="004D0ACF"/>
    <w:rsid w:val="004D119F"/>
    <w:rsid w:val="004D30E5"/>
    <w:rsid w:val="004E123D"/>
    <w:rsid w:val="004E3637"/>
    <w:rsid w:val="004F549C"/>
    <w:rsid w:val="004F6823"/>
    <w:rsid w:val="004F69B2"/>
    <w:rsid w:val="00500A39"/>
    <w:rsid w:val="00501E05"/>
    <w:rsid w:val="005034DC"/>
    <w:rsid w:val="0051435A"/>
    <w:rsid w:val="005312E4"/>
    <w:rsid w:val="00533220"/>
    <w:rsid w:val="00536068"/>
    <w:rsid w:val="00537E60"/>
    <w:rsid w:val="0054637A"/>
    <w:rsid w:val="00553E50"/>
    <w:rsid w:val="005556A5"/>
    <w:rsid w:val="005732FC"/>
    <w:rsid w:val="00581BB3"/>
    <w:rsid w:val="00582B30"/>
    <w:rsid w:val="0059341E"/>
    <w:rsid w:val="005A3270"/>
    <w:rsid w:val="005B274B"/>
    <w:rsid w:val="005B6A88"/>
    <w:rsid w:val="005C7EB5"/>
    <w:rsid w:val="005D39CA"/>
    <w:rsid w:val="005D768D"/>
    <w:rsid w:val="005E1F0C"/>
    <w:rsid w:val="005E2F4E"/>
    <w:rsid w:val="005E56C4"/>
    <w:rsid w:val="005E5B57"/>
    <w:rsid w:val="005E6C11"/>
    <w:rsid w:val="005E7924"/>
    <w:rsid w:val="006020A4"/>
    <w:rsid w:val="00602A83"/>
    <w:rsid w:val="0060385B"/>
    <w:rsid w:val="00604FA6"/>
    <w:rsid w:val="00617126"/>
    <w:rsid w:val="006302BE"/>
    <w:rsid w:val="006376D9"/>
    <w:rsid w:val="0064311B"/>
    <w:rsid w:val="006461DF"/>
    <w:rsid w:val="00655F45"/>
    <w:rsid w:val="00665B7A"/>
    <w:rsid w:val="0066713E"/>
    <w:rsid w:val="00671935"/>
    <w:rsid w:val="006944DF"/>
    <w:rsid w:val="006A0592"/>
    <w:rsid w:val="006A3805"/>
    <w:rsid w:val="006A434A"/>
    <w:rsid w:val="006B0B6B"/>
    <w:rsid w:val="006B60A7"/>
    <w:rsid w:val="006B69CA"/>
    <w:rsid w:val="006D10CC"/>
    <w:rsid w:val="006D5470"/>
    <w:rsid w:val="006D72FE"/>
    <w:rsid w:val="006E0328"/>
    <w:rsid w:val="006E3396"/>
    <w:rsid w:val="006E3FE0"/>
    <w:rsid w:val="006F0BE1"/>
    <w:rsid w:val="006F76D8"/>
    <w:rsid w:val="006F7A29"/>
    <w:rsid w:val="0071759D"/>
    <w:rsid w:val="0072417B"/>
    <w:rsid w:val="00724CEF"/>
    <w:rsid w:val="0072581A"/>
    <w:rsid w:val="0073082F"/>
    <w:rsid w:val="00731088"/>
    <w:rsid w:val="00742D41"/>
    <w:rsid w:val="007443D3"/>
    <w:rsid w:val="00744DE5"/>
    <w:rsid w:val="00746C3A"/>
    <w:rsid w:val="00762950"/>
    <w:rsid w:val="00771A5D"/>
    <w:rsid w:val="007768F2"/>
    <w:rsid w:val="00783B1E"/>
    <w:rsid w:val="00791A42"/>
    <w:rsid w:val="007959A6"/>
    <w:rsid w:val="007965EB"/>
    <w:rsid w:val="00796E3F"/>
    <w:rsid w:val="007A43B7"/>
    <w:rsid w:val="007A5BF1"/>
    <w:rsid w:val="007B5A74"/>
    <w:rsid w:val="007C3336"/>
    <w:rsid w:val="007E0E46"/>
    <w:rsid w:val="007E3108"/>
    <w:rsid w:val="007F4314"/>
    <w:rsid w:val="007F73A2"/>
    <w:rsid w:val="007F748C"/>
    <w:rsid w:val="00810200"/>
    <w:rsid w:val="00810395"/>
    <w:rsid w:val="0081238E"/>
    <w:rsid w:val="00812D64"/>
    <w:rsid w:val="008174AA"/>
    <w:rsid w:val="008231F8"/>
    <w:rsid w:val="008304B9"/>
    <w:rsid w:val="00831852"/>
    <w:rsid w:val="008324B4"/>
    <w:rsid w:val="00835F7E"/>
    <w:rsid w:val="00836A6A"/>
    <w:rsid w:val="00836AB0"/>
    <w:rsid w:val="00840BA1"/>
    <w:rsid w:val="00845B10"/>
    <w:rsid w:val="00850457"/>
    <w:rsid w:val="00852460"/>
    <w:rsid w:val="00854766"/>
    <w:rsid w:val="008556E2"/>
    <w:rsid w:val="008570AD"/>
    <w:rsid w:val="00860BD6"/>
    <w:rsid w:val="008735D5"/>
    <w:rsid w:val="008748BA"/>
    <w:rsid w:val="00875621"/>
    <w:rsid w:val="00875C59"/>
    <w:rsid w:val="00882003"/>
    <w:rsid w:val="008844F9"/>
    <w:rsid w:val="008918DB"/>
    <w:rsid w:val="008920B2"/>
    <w:rsid w:val="00896A6A"/>
    <w:rsid w:val="008A3EC8"/>
    <w:rsid w:val="008A496C"/>
    <w:rsid w:val="008A4A5F"/>
    <w:rsid w:val="008B7334"/>
    <w:rsid w:val="008D564E"/>
    <w:rsid w:val="008D5820"/>
    <w:rsid w:val="008D5E4A"/>
    <w:rsid w:val="008D63BC"/>
    <w:rsid w:val="008E2B62"/>
    <w:rsid w:val="008E32D9"/>
    <w:rsid w:val="008F0245"/>
    <w:rsid w:val="008F3AE6"/>
    <w:rsid w:val="008F7003"/>
    <w:rsid w:val="0090554D"/>
    <w:rsid w:val="0090647B"/>
    <w:rsid w:val="00921B7F"/>
    <w:rsid w:val="00922C41"/>
    <w:rsid w:val="009249ED"/>
    <w:rsid w:val="00925F3A"/>
    <w:rsid w:val="00927D55"/>
    <w:rsid w:val="00933D5C"/>
    <w:rsid w:val="009401E9"/>
    <w:rsid w:val="00946453"/>
    <w:rsid w:val="009727F0"/>
    <w:rsid w:val="00982D96"/>
    <w:rsid w:val="00994877"/>
    <w:rsid w:val="00995A40"/>
    <w:rsid w:val="009A63BA"/>
    <w:rsid w:val="009B461C"/>
    <w:rsid w:val="009B5105"/>
    <w:rsid w:val="009D271A"/>
    <w:rsid w:val="009D650B"/>
    <w:rsid w:val="009F0DF7"/>
    <w:rsid w:val="009F4052"/>
    <w:rsid w:val="00A00213"/>
    <w:rsid w:val="00A10EB8"/>
    <w:rsid w:val="00A11450"/>
    <w:rsid w:val="00A2141B"/>
    <w:rsid w:val="00A2438B"/>
    <w:rsid w:val="00A24768"/>
    <w:rsid w:val="00A42523"/>
    <w:rsid w:val="00A51C7A"/>
    <w:rsid w:val="00A5273F"/>
    <w:rsid w:val="00A62CD2"/>
    <w:rsid w:val="00A665F8"/>
    <w:rsid w:val="00A71271"/>
    <w:rsid w:val="00A7248A"/>
    <w:rsid w:val="00A73AA6"/>
    <w:rsid w:val="00A7753F"/>
    <w:rsid w:val="00A94C78"/>
    <w:rsid w:val="00A9555F"/>
    <w:rsid w:val="00AB0FA2"/>
    <w:rsid w:val="00AB1EEF"/>
    <w:rsid w:val="00AB2B5F"/>
    <w:rsid w:val="00AB3F71"/>
    <w:rsid w:val="00AC4254"/>
    <w:rsid w:val="00AC55C7"/>
    <w:rsid w:val="00AC5C14"/>
    <w:rsid w:val="00AD5B89"/>
    <w:rsid w:val="00AD7574"/>
    <w:rsid w:val="00AF0B7D"/>
    <w:rsid w:val="00AF54FF"/>
    <w:rsid w:val="00AF7611"/>
    <w:rsid w:val="00B05503"/>
    <w:rsid w:val="00B0621D"/>
    <w:rsid w:val="00B1243B"/>
    <w:rsid w:val="00B133AB"/>
    <w:rsid w:val="00B13D26"/>
    <w:rsid w:val="00B14E0C"/>
    <w:rsid w:val="00B20DA8"/>
    <w:rsid w:val="00B2308A"/>
    <w:rsid w:val="00B3656A"/>
    <w:rsid w:val="00B37B7A"/>
    <w:rsid w:val="00B414A4"/>
    <w:rsid w:val="00B41A0D"/>
    <w:rsid w:val="00B41FD0"/>
    <w:rsid w:val="00B64D98"/>
    <w:rsid w:val="00B74EC3"/>
    <w:rsid w:val="00B77E54"/>
    <w:rsid w:val="00B8104C"/>
    <w:rsid w:val="00B81566"/>
    <w:rsid w:val="00B81FB0"/>
    <w:rsid w:val="00B825DD"/>
    <w:rsid w:val="00B84B58"/>
    <w:rsid w:val="00B939A3"/>
    <w:rsid w:val="00B942C6"/>
    <w:rsid w:val="00B95232"/>
    <w:rsid w:val="00BA0E79"/>
    <w:rsid w:val="00BA3EDE"/>
    <w:rsid w:val="00BA516C"/>
    <w:rsid w:val="00BA7359"/>
    <w:rsid w:val="00BB2041"/>
    <w:rsid w:val="00BB71E9"/>
    <w:rsid w:val="00BB75E0"/>
    <w:rsid w:val="00BC0C64"/>
    <w:rsid w:val="00BC53FB"/>
    <w:rsid w:val="00BC568C"/>
    <w:rsid w:val="00BD0EAA"/>
    <w:rsid w:val="00BE1303"/>
    <w:rsid w:val="00BE1671"/>
    <w:rsid w:val="00BE5CEB"/>
    <w:rsid w:val="00BE6285"/>
    <w:rsid w:val="00BE69DA"/>
    <w:rsid w:val="00BF0499"/>
    <w:rsid w:val="00BF1986"/>
    <w:rsid w:val="00BF3E5D"/>
    <w:rsid w:val="00BF5A6F"/>
    <w:rsid w:val="00C02754"/>
    <w:rsid w:val="00C1103D"/>
    <w:rsid w:val="00C150F5"/>
    <w:rsid w:val="00C16A40"/>
    <w:rsid w:val="00C23064"/>
    <w:rsid w:val="00C32F17"/>
    <w:rsid w:val="00C50CA6"/>
    <w:rsid w:val="00C51C65"/>
    <w:rsid w:val="00C54647"/>
    <w:rsid w:val="00C55C42"/>
    <w:rsid w:val="00C57A87"/>
    <w:rsid w:val="00C80772"/>
    <w:rsid w:val="00C80E34"/>
    <w:rsid w:val="00C8737B"/>
    <w:rsid w:val="00C93456"/>
    <w:rsid w:val="00C9449F"/>
    <w:rsid w:val="00CA1E52"/>
    <w:rsid w:val="00CA60C1"/>
    <w:rsid w:val="00CA79EB"/>
    <w:rsid w:val="00CB0188"/>
    <w:rsid w:val="00CB1635"/>
    <w:rsid w:val="00CB2E47"/>
    <w:rsid w:val="00CB42AE"/>
    <w:rsid w:val="00CC2460"/>
    <w:rsid w:val="00CC4F19"/>
    <w:rsid w:val="00CC5179"/>
    <w:rsid w:val="00CD307C"/>
    <w:rsid w:val="00CE6DBD"/>
    <w:rsid w:val="00CF1FFE"/>
    <w:rsid w:val="00CF33F6"/>
    <w:rsid w:val="00CF6F73"/>
    <w:rsid w:val="00D003F1"/>
    <w:rsid w:val="00D00BA9"/>
    <w:rsid w:val="00D06547"/>
    <w:rsid w:val="00D22EF2"/>
    <w:rsid w:val="00D26DEE"/>
    <w:rsid w:val="00D36A44"/>
    <w:rsid w:val="00D41AFD"/>
    <w:rsid w:val="00D52409"/>
    <w:rsid w:val="00D54665"/>
    <w:rsid w:val="00D57973"/>
    <w:rsid w:val="00D62AE6"/>
    <w:rsid w:val="00D74D63"/>
    <w:rsid w:val="00D86472"/>
    <w:rsid w:val="00D92AD5"/>
    <w:rsid w:val="00DB1BBC"/>
    <w:rsid w:val="00DB49F6"/>
    <w:rsid w:val="00DC1834"/>
    <w:rsid w:val="00DE5A4D"/>
    <w:rsid w:val="00DF1662"/>
    <w:rsid w:val="00DF1D76"/>
    <w:rsid w:val="00DF2041"/>
    <w:rsid w:val="00DF4D78"/>
    <w:rsid w:val="00E03048"/>
    <w:rsid w:val="00E066A2"/>
    <w:rsid w:val="00E14D5C"/>
    <w:rsid w:val="00E20E0A"/>
    <w:rsid w:val="00E23315"/>
    <w:rsid w:val="00E23898"/>
    <w:rsid w:val="00E25B47"/>
    <w:rsid w:val="00E25F3E"/>
    <w:rsid w:val="00E278AC"/>
    <w:rsid w:val="00E30574"/>
    <w:rsid w:val="00E319C3"/>
    <w:rsid w:val="00E363F2"/>
    <w:rsid w:val="00E409F2"/>
    <w:rsid w:val="00E4303D"/>
    <w:rsid w:val="00E76181"/>
    <w:rsid w:val="00E77199"/>
    <w:rsid w:val="00E812FB"/>
    <w:rsid w:val="00E85AD7"/>
    <w:rsid w:val="00E9412D"/>
    <w:rsid w:val="00EB2916"/>
    <w:rsid w:val="00EB3D6D"/>
    <w:rsid w:val="00EB6627"/>
    <w:rsid w:val="00EC4FCC"/>
    <w:rsid w:val="00ED0010"/>
    <w:rsid w:val="00ED6FE7"/>
    <w:rsid w:val="00ED7008"/>
    <w:rsid w:val="00EE6185"/>
    <w:rsid w:val="00EF16D7"/>
    <w:rsid w:val="00EF5527"/>
    <w:rsid w:val="00F14210"/>
    <w:rsid w:val="00F14485"/>
    <w:rsid w:val="00F1722D"/>
    <w:rsid w:val="00F20833"/>
    <w:rsid w:val="00F3006F"/>
    <w:rsid w:val="00F326CB"/>
    <w:rsid w:val="00F33195"/>
    <w:rsid w:val="00F44C80"/>
    <w:rsid w:val="00F473E9"/>
    <w:rsid w:val="00F474F6"/>
    <w:rsid w:val="00F505E9"/>
    <w:rsid w:val="00F62651"/>
    <w:rsid w:val="00F63E27"/>
    <w:rsid w:val="00F67AC2"/>
    <w:rsid w:val="00F71DCC"/>
    <w:rsid w:val="00F733AA"/>
    <w:rsid w:val="00F74201"/>
    <w:rsid w:val="00F7775D"/>
    <w:rsid w:val="00F8498B"/>
    <w:rsid w:val="00F870CD"/>
    <w:rsid w:val="00F87A1A"/>
    <w:rsid w:val="00F96A5F"/>
    <w:rsid w:val="00F9786E"/>
    <w:rsid w:val="00F9796E"/>
    <w:rsid w:val="00FB453E"/>
    <w:rsid w:val="00FB6400"/>
    <w:rsid w:val="00FC08BE"/>
    <w:rsid w:val="00FC448A"/>
    <w:rsid w:val="00FC5237"/>
    <w:rsid w:val="00FC6036"/>
    <w:rsid w:val="00FD2B8C"/>
    <w:rsid w:val="00FD7B2F"/>
    <w:rsid w:val="00FF4E4A"/>
    <w:rsid w:val="17E8E9F7"/>
    <w:rsid w:val="7F9DC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0C126A"/>
    <w:pPr>
      <w:spacing w:after="0" w:line="240" w:lineRule="auto"/>
    </w:pPr>
  </w:style>
  <w:style w:type="paragraph" w:customStyle="1" w:styleId="GvdeB">
    <w:name w:val="Gövde B"/>
    <w:rsid w:val="005A3270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866c-2e5c-4198-8701-4645f021db0d" xsi:nil="true"/>
    <lcf76f155ced4ddcb4097134ff3c332f xmlns="f00106e7-3c25-4bab-a757-0a73831af9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C7DB56A099479EE61466A7D0B161" ma:contentTypeVersion="18" ma:contentTypeDescription="Create a new document." ma:contentTypeScope="" ma:versionID="686b57cf399812f47c0cb0868fc99add">
  <xsd:schema xmlns:xsd="http://www.w3.org/2001/XMLSchema" xmlns:xs="http://www.w3.org/2001/XMLSchema" xmlns:p="http://schemas.microsoft.com/office/2006/metadata/properties" xmlns:ns2="f00106e7-3c25-4bab-a757-0a73831af9b8" xmlns:ns3="6527866c-2e5c-4198-8701-4645f021db0d" targetNamespace="http://schemas.microsoft.com/office/2006/metadata/properties" ma:root="true" ma:fieldsID="64f0f2575ef85f64e5dbe1de4ebb4406" ns2:_="" ns3:_="">
    <xsd:import namespace="f00106e7-3c25-4bab-a757-0a73831af9b8"/>
    <xsd:import namespace="6527866c-2e5c-4198-8701-4645f021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06e7-3c25-4bab-a757-0a73831a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eaca7-acab-4b27-a6f2-2ee781ebe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66c-2e5c-4198-8701-4645f021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76c81-e71f-4e20-9c46-66c71193aab9}" ma:internalName="TaxCatchAll" ma:showField="CatchAllData" ma:web="6527866c-2e5c-4198-8701-4645f021d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6A74E-AF9B-498A-96B4-60D85E27E248}">
  <ds:schemaRefs>
    <ds:schemaRef ds:uri="http://schemas.microsoft.com/office/2006/metadata/properties"/>
    <ds:schemaRef ds:uri="http://schemas.microsoft.com/office/infopath/2007/PartnerControls"/>
    <ds:schemaRef ds:uri="6527866c-2e5c-4198-8701-4645f021db0d"/>
    <ds:schemaRef ds:uri="f00106e7-3c25-4bab-a757-0a73831af9b8"/>
  </ds:schemaRefs>
</ds:datastoreItem>
</file>

<file path=customXml/itemProps2.xml><?xml version="1.0" encoding="utf-8"?>
<ds:datastoreItem xmlns:ds="http://schemas.openxmlformats.org/officeDocument/2006/customXml" ds:itemID="{77684B4E-7D43-47D2-8167-9DABF7FB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06e7-3c25-4bab-a757-0a73831af9b8"/>
    <ds:schemaRef ds:uri="6527866c-2e5c-4198-8701-4645f021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692F6-4C42-444E-A911-9524F33194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163</cp:revision>
  <dcterms:created xsi:type="dcterms:W3CDTF">2025-02-18T07:37:00Z</dcterms:created>
  <dcterms:modified xsi:type="dcterms:W3CDTF">2025-02-18T11:17:00Z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0x0101004634C7DB56A099479EE61466A7D0B161</vt:lpwstr>
  </property>
  <property fmtid="{D5CDD505-2E9C-101B-9397-08002B2CF9AE}" pid="3" name="MediaServiceImageTags">
    <vt:lpwstr/>
  </property>
</Properties>
</file>