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2C7A" w14:textId="4A2AF330" w:rsidR="00F40A53" w:rsidRPr="00C36E73" w:rsidRDefault="008C6906">
      <w:pPr>
        <w:pStyle w:val="GvdeA"/>
        <w:spacing w:line="276" w:lineRule="auto"/>
        <w:rPr>
          <w:rFonts w:cs="Calibri"/>
          <w:b/>
          <w:bCs/>
        </w:rPr>
      </w:pPr>
      <w:r w:rsidRPr="00C36E73">
        <w:rPr>
          <w:rFonts w:cs="Calibri"/>
          <w:noProof/>
        </w:rPr>
        <w:drawing>
          <wp:inline distT="0" distB="0" distL="0" distR="0" wp14:anchorId="4C1EE95A" wp14:editId="58EAF131">
            <wp:extent cx="3912042" cy="524108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2042" cy="524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C36E73">
        <w:rPr>
          <w:rFonts w:cs="Calibri"/>
        </w:rPr>
        <w:tab/>
      </w:r>
      <w:r w:rsidRPr="00C36E73">
        <w:rPr>
          <w:rFonts w:cs="Calibri"/>
        </w:rPr>
        <w:tab/>
      </w:r>
      <w:r w:rsidRPr="00C36E73">
        <w:rPr>
          <w:rFonts w:cs="Calibri"/>
        </w:rPr>
        <w:tab/>
      </w:r>
      <w:r w:rsidRPr="00C36E73">
        <w:rPr>
          <w:rFonts w:cs="Calibri"/>
        </w:rPr>
        <w:tab/>
      </w:r>
      <w:r w:rsidR="006129AD">
        <w:rPr>
          <w:rFonts w:cs="Calibri"/>
        </w:rPr>
        <w:t xml:space="preserve">   </w:t>
      </w:r>
      <w:r w:rsidRPr="00C36E73">
        <w:rPr>
          <w:rFonts w:cs="Calibri"/>
        </w:rPr>
        <w:t xml:space="preserve"> </w:t>
      </w:r>
      <w:r w:rsidR="001F454A">
        <w:rPr>
          <w:rFonts w:cs="Calibri"/>
          <w:b/>
          <w:bCs/>
        </w:rPr>
        <w:t>9</w:t>
      </w:r>
      <w:r w:rsidRPr="001F454A">
        <w:rPr>
          <w:rFonts w:cs="Calibri"/>
          <w:b/>
          <w:bCs/>
        </w:rPr>
        <w:t xml:space="preserve">  Ocak</w:t>
      </w:r>
      <w:r w:rsidRPr="001F454A">
        <w:rPr>
          <w:rFonts w:cs="Calibri"/>
        </w:rPr>
        <w:t xml:space="preserve"> </w:t>
      </w:r>
      <w:r w:rsidRPr="001F454A">
        <w:rPr>
          <w:rFonts w:cs="Calibri"/>
          <w:b/>
          <w:bCs/>
        </w:rPr>
        <w:t xml:space="preserve"> 2023</w:t>
      </w:r>
    </w:p>
    <w:p w14:paraId="017F1FD0" w14:textId="1E7EAF87" w:rsidR="00F40A53" w:rsidRDefault="00F40A53">
      <w:pPr>
        <w:pStyle w:val="GvdeA"/>
        <w:spacing w:line="276" w:lineRule="auto"/>
        <w:ind w:left="709"/>
        <w:rPr>
          <w:rFonts w:cs="Calibri"/>
        </w:rPr>
      </w:pPr>
    </w:p>
    <w:p w14:paraId="275276FB" w14:textId="77777777" w:rsidR="001E49F3" w:rsidRDefault="001E49F3" w:rsidP="009F309D">
      <w:pPr>
        <w:pStyle w:val="GvdeA"/>
        <w:spacing w:line="276" w:lineRule="auto"/>
        <w:ind w:left="709"/>
        <w:jc w:val="center"/>
        <w:rPr>
          <w:rFonts w:cs="Calibri"/>
          <w:b/>
          <w:bCs/>
          <w:sz w:val="26"/>
          <w:szCs w:val="26"/>
          <w:u w:val="single"/>
        </w:rPr>
      </w:pPr>
    </w:p>
    <w:p w14:paraId="7D2089E8" w14:textId="7611E386" w:rsidR="009F309D" w:rsidRPr="009F309D" w:rsidRDefault="009F309D" w:rsidP="009F309D">
      <w:pPr>
        <w:pStyle w:val="GvdeA"/>
        <w:spacing w:line="276" w:lineRule="auto"/>
        <w:ind w:left="709"/>
        <w:jc w:val="center"/>
        <w:rPr>
          <w:rFonts w:cs="Calibri"/>
          <w:b/>
          <w:bCs/>
          <w:sz w:val="26"/>
          <w:szCs w:val="26"/>
          <w:u w:val="single"/>
        </w:rPr>
      </w:pPr>
      <w:r w:rsidRPr="009F309D">
        <w:rPr>
          <w:rFonts w:cs="Calibri"/>
          <w:b/>
          <w:bCs/>
          <w:sz w:val="26"/>
          <w:szCs w:val="26"/>
          <w:u w:val="single"/>
        </w:rPr>
        <w:t>TÜRKİYE’DE İLK KEZ ÜRETİLECEK</w:t>
      </w:r>
    </w:p>
    <w:p w14:paraId="3D92CA5C" w14:textId="41D83CBB" w:rsidR="00F40A53" w:rsidRPr="00C36E73" w:rsidRDefault="008C6906" w:rsidP="007741F9">
      <w:pPr>
        <w:pStyle w:val="GvdeA"/>
        <w:suppressAutoHyphens/>
        <w:spacing w:line="276" w:lineRule="auto"/>
        <w:ind w:left="709"/>
        <w:jc w:val="center"/>
        <w:rPr>
          <w:rFonts w:cs="Calibri"/>
          <w:b/>
          <w:bCs/>
          <w:sz w:val="44"/>
          <w:szCs w:val="44"/>
        </w:rPr>
      </w:pPr>
      <w:r w:rsidRPr="00C36E73">
        <w:rPr>
          <w:rFonts w:cs="Calibri"/>
          <w:b/>
          <w:bCs/>
          <w:sz w:val="44"/>
          <w:szCs w:val="44"/>
          <w:lang w:val="it-IT"/>
        </w:rPr>
        <w:t>Eti Al</w:t>
      </w:r>
      <w:proofErr w:type="spellStart"/>
      <w:r w:rsidRPr="00C36E73">
        <w:rPr>
          <w:rFonts w:cs="Calibri"/>
          <w:b/>
          <w:bCs/>
          <w:sz w:val="44"/>
          <w:szCs w:val="44"/>
        </w:rPr>
        <w:t>üminyu</w:t>
      </w:r>
      <w:r w:rsidR="007741F9" w:rsidRPr="00921B08">
        <w:rPr>
          <w:rFonts w:cs="Calibri"/>
          <w:b/>
          <w:bCs/>
          <w:sz w:val="44"/>
          <w:szCs w:val="44"/>
        </w:rPr>
        <w:t>m</w:t>
      </w:r>
      <w:proofErr w:type="spellEnd"/>
      <w:r w:rsidR="007741F9" w:rsidRPr="00921B08">
        <w:rPr>
          <w:rFonts w:cs="Calibri"/>
          <w:b/>
          <w:bCs/>
          <w:sz w:val="44"/>
          <w:szCs w:val="44"/>
        </w:rPr>
        <w:t xml:space="preserve">, stratejik ürünü </w:t>
      </w:r>
      <w:r w:rsidR="00405880" w:rsidRPr="00C36E73">
        <w:rPr>
          <w:rFonts w:cs="Calibri"/>
          <w:b/>
          <w:bCs/>
          <w:sz w:val="44"/>
          <w:szCs w:val="44"/>
        </w:rPr>
        <w:t>özel alümina</w:t>
      </w:r>
      <w:r w:rsidR="005337DE" w:rsidRPr="00C36E73">
        <w:rPr>
          <w:rFonts w:cs="Calibri"/>
          <w:b/>
          <w:bCs/>
          <w:sz w:val="44"/>
          <w:szCs w:val="44"/>
        </w:rPr>
        <w:t>da</w:t>
      </w:r>
      <w:r w:rsidR="007741F9" w:rsidRPr="00C36E73">
        <w:rPr>
          <w:rFonts w:cs="Calibri"/>
          <w:b/>
          <w:bCs/>
          <w:sz w:val="44"/>
          <w:szCs w:val="44"/>
        </w:rPr>
        <w:t xml:space="preserve"> yatırım aşamasına geçti!</w:t>
      </w:r>
    </w:p>
    <w:p w14:paraId="542C4A90" w14:textId="501C5ADF" w:rsidR="00F40A53" w:rsidRPr="00C36E73" w:rsidRDefault="008C6906">
      <w:pPr>
        <w:pStyle w:val="GvdeA"/>
        <w:suppressAutoHyphens/>
        <w:spacing w:line="276" w:lineRule="auto"/>
        <w:ind w:left="709"/>
        <w:jc w:val="center"/>
        <w:rPr>
          <w:rFonts w:cs="Calibri"/>
          <w:b/>
          <w:bCs/>
          <w:sz w:val="26"/>
          <w:szCs w:val="26"/>
        </w:rPr>
      </w:pPr>
      <w:r w:rsidRPr="00C36E73">
        <w:rPr>
          <w:rFonts w:cs="Calibri"/>
          <w:b/>
          <w:bCs/>
          <w:sz w:val="26"/>
          <w:szCs w:val="26"/>
          <w:lang w:val="it-IT"/>
        </w:rPr>
        <w:t>Eti Al</w:t>
      </w:r>
      <w:proofErr w:type="spellStart"/>
      <w:r w:rsidRPr="00C36E73">
        <w:rPr>
          <w:rFonts w:cs="Calibri"/>
          <w:b/>
          <w:bCs/>
          <w:sz w:val="26"/>
          <w:szCs w:val="26"/>
        </w:rPr>
        <w:t>üminyum</w:t>
      </w:r>
      <w:proofErr w:type="spellEnd"/>
      <w:r w:rsidRPr="00C36E73">
        <w:rPr>
          <w:rFonts w:cs="Calibri"/>
          <w:b/>
          <w:bCs/>
          <w:sz w:val="26"/>
          <w:szCs w:val="26"/>
        </w:rPr>
        <w:t xml:space="preserve">, </w:t>
      </w:r>
      <w:r w:rsidR="00E770B9" w:rsidRPr="00C36E73">
        <w:rPr>
          <w:rFonts w:cs="Calibri"/>
          <w:b/>
          <w:bCs/>
          <w:sz w:val="26"/>
          <w:szCs w:val="26"/>
        </w:rPr>
        <w:t>Ar-</w:t>
      </w:r>
      <w:proofErr w:type="spellStart"/>
      <w:r w:rsidR="00E770B9" w:rsidRPr="00C36E73">
        <w:rPr>
          <w:rFonts w:cs="Calibri"/>
          <w:b/>
          <w:bCs/>
          <w:sz w:val="26"/>
          <w:szCs w:val="26"/>
        </w:rPr>
        <w:t>Ge</w:t>
      </w:r>
      <w:proofErr w:type="spellEnd"/>
      <w:r w:rsidR="00E770B9" w:rsidRPr="00C36E73">
        <w:rPr>
          <w:rFonts w:cs="Calibri"/>
          <w:b/>
          <w:bCs/>
          <w:sz w:val="26"/>
          <w:szCs w:val="26"/>
        </w:rPr>
        <w:t xml:space="preserve"> çalışmaları</w:t>
      </w:r>
      <w:r w:rsidR="00BB4665">
        <w:rPr>
          <w:rFonts w:cs="Calibri"/>
          <w:b/>
          <w:bCs/>
          <w:sz w:val="26"/>
          <w:szCs w:val="26"/>
        </w:rPr>
        <w:t xml:space="preserve"> sayesinde</w:t>
      </w:r>
      <w:r w:rsidR="00E770B9" w:rsidRPr="00C36E73">
        <w:rPr>
          <w:rFonts w:cs="Calibri"/>
          <w:b/>
          <w:bCs/>
          <w:sz w:val="26"/>
          <w:szCs w:val="26"/>
        </w:rPr>
        <w:t xml:space="preserve"> üretmeyi başardığı </w:t>
      </w:r>
      <w:r w:rsidRPr="00C36E73">
        <w:rPr>
          <w:rFonts w:cs="Calibri"/>
          <w:b/>
          <w:bCs/>
          <w:sz w:val="26"/>
          <w:szCs w:val="26"/>
        </w:rPr>
        <w:t>yüksek sıcaklığa dayanıklı</w:t>
      </w:r>
      <w:r w:rsidRPr="00C36E73">
        <w:rPr>
          <w:rFonts w:cs="Calibri"/>
          <w:b/>
          <w:bCs/>
          <w:sz w:val="26"/>
          <w:szCs w:val="26"/>
          <w:lang w:val="nl-NL"/>
        </w:rPr>
        <w:t>, z</w:t>
      </w:r>
      <w:proofErr w:type="spellStart"/>
      <w:r w:rsidRPr="00C36E73">
        <w:rPr>
          <w:rFonts w:cs="Calibri"/>
          <w:b/>
          <w:bCs/>
          <w:sz w:val="26"/>
          <w:szCs w:val="26"/>
        </w:rPr>
        <w:t>ırh</w:t>
      </w:r>
      <w:proofErr w:type="spellEnd"/>
      <w:r w:rsidRPr="00C36E73">
        <w:rPr>
          <w:rFonts w:cs="Calibri"/>
          <w:b/>
          <w:bCs/>
          <w:sz w:val="26"/>
          <w:szCs w:val="26"/>
        </w:rPr>
        <w:t xml:space="preserve"> hammaddesi olarak da kullanılan ve savunma sanayi başta olmak üzere onlarca farklı </w:t>
      </w:r>
      <w:proofErr w:type="spellStart"/>
      <w:r w:rsidRPr="00C36E73">
        <w:rPr>
          <w:rFonts w:cs="Calibri"/>
          <w:b/>
          <w:bCs/>
          <w:sz w:val="26"/>
          <w:szCs w:val="26"/>
        </w:rPr>
        <w:t>sekt</w:t>
      </w:r>
      <w:proofErr w:type="spellEnd"/>
      <w:r w:rsidRPr="00C36E73">
        <w:rPr>
          <w:rFonts w:cs="Calibri"/>
          <w:b/>
          <w:bCs/>
          <w:sz w:val="26"/>
          <w:szCs w:val="26"/>
          <w:lang w:val="sv-SE"/>
        </w:rPr>
        <w:t>ö</w:t>
      </w:r>
      <w:r w:rsidRPr="00C36E73">
        <w:rPr>
          <w:rFonts w:cs="Calibri"/>
          <w:b/>
          <w:bCs/>
          <w:sz w:val="26"/>
          <w:szCs w:val="26"/>
        </w:rPr>
        <w:t xml:space="preserve">r için stratejik </w:t>
      </w:r>
      <w:r w:rsidRPr="00C36E73">
        <w:rPr>
          <w:rFonts w:cs="Calibri"/>
          <w:b/>
          <w:bCs/>
          <w:sz w:val="26"/>
          <w:szCs w:val="26"/>
          <w:lang w:val="sv-SE"/>
        </w:rPr>
        <w:t>ö</w:t>
      </w:r>
      <w:r w:rsidRPr="00C36E73">
        <w:rPr>
          <w:rFonts w:cs="Calibri"/>
          <w:b/>
          <w:bCs/>
          <w:sz w:val="26"/>
          <w:szCs w:val="26"/>
        </w:rPr>
        <w:t xml:space="preserve">neme sahip olan </w:t>
      </w:r>
      <w:r w:rsidRPr="00C36E73">
        <w:rPr>
          <w:rFonts w:cs="Calibri"/>
          <w:b/>
          <w:bCs/>
          <w:sz w:val="26"/>
          <w:szCs w:val="26"/>
          <w:rtl/>
          <w:lang w:val="ar-SA"/>
        </w:rPr>
        <w:t>“</w:t>
      </w:r>
      <w:r w:rsidRPr="00C36E73">
        <w:rPr>
          <w:rFonts w:cs="Calibri"/>
          <w:b/>
          <w:bCs/>
          <w:sz w:val="26"/>
          <w:szCs w:val="26"/>
          <w:lang w:val="sv-SE"/>
        </w:rPr>
        <w:t>ö</w:t>
      </w:r>
      <w:proofErr w:type="spellStart"/>
      <w:r w:rsidRPr="00C36E73">
        <w:rPr>
          <w:rFonts w:cs="Calibri"/>
          <w:b/>
          <w:bCs/>
          <w:sz w:val="26"/>
          <w:szCs w:val="26"/>
        </w:rPr>
        <w:t>zel</w:t>
      </w:r>
      <w:proofErr w:type="spellEnd"/>
      <w:r w:rsidRPr="00C36E73">
        <w:rPr>
          <w:rFonts w:cs="Calibri"/>
          <w:b/>
          <w:bCs/>
          <w:sz w:val="26"/>
          <w:szCs w:val="26"/>
        </w:rPr>
        <w:t xml:space="preserve"> </w:t>
      </w:r>
      <w:proofErr w:type="spellStart"/>
      <w:r w:rsidRPr="00C36E73">
        <w:rPr>
          <w:rFonts w:cs="Calibri"/>
          <w:b/>
          <w:bCs/>
          <w:sz w:val="26"/>
          <w:szCs w:val="26"/>
        </w:rPr>
        <w:t>alü</w:t>
      </w:r>
      <w:proofErr w:type="spellEnd"/>
      <w:r w:rsidRPr="00C36E73">
        <w:rPr>
          <w:rFonts w:cs="Calibri"/>
          <w:b/>
          <w:bCs/>
          <w:sz w:val="26"/>
          <w:szCs w:val="26"/>
          <w:lang w:val="it-IT"/>
        </w:rPr>
        <w:t xml:space="preserve">mina” </w:t>
      </w:r>
      <w:r w:rsidRPr="00C36E73">
        <w:rPr>
          <w:rFonts w:cs="Calibri"/>
          <w:b/>
          <w:bCs/>
          <w:sz w:val="26"/>
          <w:szCs w:val="26"/>
        </w:rPr>
        <w:t xml:space="preserve">üretimi için yatırım kararı aldı. </w:t>
      </w:r>
      <w:r w:rsidR="00BE0AC8" w:rsidRPr="00C36E73">
        <w:rPr>
          <w:rFonts w:cs="Calibri"/>
          <w:b/>
          <w:bCs/>
          <w:sz w:val="26"/>
          <w:szCs w:val="26"/>
        </w:rPr>
        <w:t>2023’ün</w:t>
      </w:r>
      <w:r w:rsidR="00DA168C" w:rsidRPr="00C36E73">
        <w:rPr>
          <w:rFonts w:cs="Calibri"/>
          <w:b/>
          <w:bCs/>
          <w:sz w:val="26"/>
          <w:szCs w:val="26"/>
        </w:rPr>
        <w:t xml:space="preserve"> üçüncü çeyreğinde</w:t>
      </w:r>
      <w:r w:rsidRPr="00C36E73">
        <w:rPr>
          <w:rFonts w:cs="Calibri"/>
          <w:b/>
          <w:bCs/>
          <w:sz w:val="26"/>
          <w:szCs w:val="26"/>
        </w:rPr>
        <w:t xml:space="preserve"> tamamlanması planlanan yatırım</w:t>
      </w:r>
      <w:r w:rsidR="00DA168C" w:rsidRPr="00C36E73">
        <w:rPr>
          <w:rFonts w:cs="Calibri"/>
          <w:b/>
          <w:bCs/>
          <w:sz w:val="26"/>
          <w:szCs w:val="26"/>
        </w:rPr>
        <w:t>la</w:t>
      </w:r>
      <w:r w:rsidRPr="00C36E73">
        <w:rPr>
          <w:rFonts w:cs="Calibri"/>
          <w:b/>
          <w:bCs/>
          <w:sz w:val="26"/>
          <w:szCs w:val="26"/>
        </w:rPr>
        <w:t xml:space="preserve"> bugüne kadar tamamı ithal edilen </w:t>
      </w:r>
      <w:r w:rsidRPr="00C36E73">
        <w:rPr>
          <w:rFonts w:cs="Calibri"/>
          <w:b/>
          <w:bCs/>
          <w:sz w:val="26"/>
          <w:szCs w:val="26"/>
          <w:lang w:val="sv-SE"/>
        </w:rPr>
        <w:t>ö</w:t>
      </w:r>
      <w:proofErr w:type="spellStart"/>
      <w:r w:rsidRPr="00C36E73">
        <w:rPr>
          <w:rFonts w:cs="Calibri"/>
          <w:b/>
          <w:bCs/>
          <w:sz w:val="26"/>
          <w:szCs w:val="26"/>
        </w:rPr>
        <w:t>zel</w:t>
      </w:r>
      <w:proofErr w:type="spellEnd"/>
      <w:r w:rsidRPr="00C36E73">
        <w:rPr>
          <w:rFonts w:cs="Calibri"/>
          <w:b/>
          <w:bCs/>
          <w:sz w:val="26"/>
          <w:szCs w:val="26"/>
        </w:rPr>
        <w:t xml:space="preserve"> </w:t>
      </w:r>
      <w:proofErr w:type="spellStart"/>
      <w:r w:rsidRPr="00C36E73">
        <w:rPr>
          <w:rFonts w:cs="Calibri"/>
          <w:b/>
          <w:bCs/>
          <w:sz w:val="26"/>
          <w:szCs w:val="26"/>
        </w:rPr>
        <w:t>alü</w:t>
      </w:r>
      <w:proofErr w:type="spellEnd"/>
      <w:r w:rsidRPr="00C36E73">
        <w:rPr>
          <w:rFonts w:cs="Calibri"/>
          <w:b/>
          <w:bCs/>
          <w:sz w:val="26"/>
          <w:szCs w:val="26"/>
          <w:lang w:val="it-IT"/>
        </w:rPr>
        <w:t xml:space="preserve">mina </w:t>
      </w:r>
      <w:r w:rsidRPr="00C36E73">
        <w:rPr>
          <w:rFonts w:cs="Calibri"/>
          <w:b/>
          <w:bCs/>
          <w:sz w:val="26"/>
          <w:szCs w:val="26"/>
        </w:rPr>
        <w:t xml:space="preserve">ürünleri ilk kez </w:t>
      </w:r>
      <w:r w:rsidR="00DE4998">
        <w:rPr>
          <w:rFonts w:cs="Calibri"/>
          <w:b/>
          <w:bCs/>
          <w:sz w:val="26"/>
          <w:szCs w:val="26"/>
        </w:rPr>
        <w:t xml:space="preserve">Türkiye’de </w:t>
      </w:r>
      <w:r w:rsidRPr="00C36E73">
        <w:rPr>
          <w:rFonts w:cs="Calibri"/>
          <w:b/>
          <w:bCs/>
          <w:sz w:val="26"/>
          <w:szCs w:val="26"/>
        </w:rPr>
        <w:t>üretilecek.</w:t>
      </w:r>
    </w:p>
    <w:p w14:paraId="42355BD7" w14:textId="786D91C8" w:rsidR="00F40A53" w:rsidRPr="00C36E73" w:rsidRDefault="008C6906">
      <w:pPr>
        <w:pStyle w:val="GvdeA"/>
        <w:suppressAutoHyphens/>
        <w:spacing w:line="276" w:lineRule="auto"/>
        <w:ind w:left="709"/>
        <w:jc w:val="both"/>
        <w:rPr>
          <w:rFonts w:cs="Calibri"/>
        </w:rPr>
      </w:pPr>
      <w:r w:rsidRPr="00C36E73">
        <w:rPr>
          <w:rFonts w:cs="Calibri"/>
        </w:rPr>
        <w:t>Türkiye</w:t>
      </w:r>
      <w:r w:rsidRPr="00C36E73">
        <w:rPr>
          <w:rFonts w:cs="Calibri"/>
          <w:rtl/>
        </w:rPr>
        <w:t>’</w:t>
      </w:r>
      <w:r w:rsidRPr="00C36E73">
        <w:rPr>
          <w:rFonts w:cs="Calibri"/>
        </w:rPr>
        <w:t xml:space="preserve">de </w:t>
      </w:r>
      <w:r w:rsidR="00E770B9" w:rsidRPr="00C36E73">
        <w:rPr>
          <w:rFonts w:cs="Calibri"/>
        </w:rPr>
        <w:t>Ar-</w:t>
      </w:r>
      <w:proofErr w:type="spellStart"/>
      <w:r w:rsidR="00770FA8">
        <w:rPr>
          <w:rFonts w:cs="Calibri"/>
        </w:rPr>
        <w:t>G</w:t>
      </w:r>
      <w:r w:rsidR="00E770B9" w:rsidRPr="00C36E73">
        <w:rPr>
          <w:rFonts w:cs="Calibri"/>
        </w:rPr>
        <w:t>e</w:t>
      </w:r>
      <w:proofErr w:type="spellEnd"/>
      <w:r w:rsidR="00E770B9" w:rsidRPr="00C36E73">
        <w:rPr>
          <w:rFonts w:cs="Calibri"/>
        </w:rPr>
        <w:t xml:space="preserve"> ve teknoloji çalışmalarıyla </w:t>
      </w:r>
      <w:r w:rsidRPr="00C36E73">
        <w:rPr>
          <w:rFonts w:cs="Calibri"/>
        </w:rPr>
        <w:t>stratejik sek</w:t>
      </w:r>
      <w:r w:rsidR="00575EE4">
        <w:rPr>
          <w:rFonts w:cs="Calibri"/>
        </w:rPr>
        <w:t>törler</w:t>
      </w:r>
      <w:r w:rsidRPr="00C36E73">
        <w:rPr>
          <w:rFonts w:cs="Calibri"/>
        </w:rPr>
        <w:t xml:space="preserve"> için üretim yaparak cari açığın azaltılmasına </w:t>
      </w:r>
      <w:r w:rsidR="00DE4998">
        <w:rPr>
          <w:rFonts w:cs="Calibri"/>
        </w:rPr>
        <w:t>katkı veren</w:t>
      </w:r>
      <w:r w:rsidRPr="00C36E73">
        <w:rPr>
          <w:rFonts w:cs="Calibri"/>
        </w:rPr>
        <w:t xml:space="preserve"> Eti Alüminyum,</w:t>
      </w:r>
      <w:r w:rsidR="00BB305F" w:rsidRPr="00C36E73">
        <w:rPr>
          <w:rFonts w:cs="Calibri"/>
        </w:rPr>
        <w:t xml:space="preserve"> </w:t>
      </w:r>
      <w:r w:rsidRPr="00C36E73">
        <w:rPr>
          <w:rFonts w:cs="Calibri"/>
        </w:rPr>
        <w:t xml:space="preserve">yerli üretimi artıracak </w:t>
      </w:r>
      <w:r w:rsidRPr="00C36E73">
        <w:rPr>
          <w:rFonts w:cs="Calibri"/>
          <w:lang w:val="sv-SE"/>
        </w:rPr>
        <w:t>ö</w:t>
      </w:r>
      <w:r w:rsidRPr="00C36E73">
        <w:rPr>
          <w:rFonts w:cs="Calibri"/>
        </w:rPr>
        <w:t xml:space="preserve">nemli bir yatırıma imza atıyor. </w:t>
      </w:r>
      <w:r w:rsidR="00D357FE" w:rsidRPr="00C36E73">
        <w:rPr>
          <w:rFonts w:cs="Calibri"/>
        </w:rPr>
        <w:t>Başta savunma sanayii olmak üzere stratejik sektörlerde kullanılan ö</w:t>
      </w:r>
      <w:r w:rsidRPr="00C36E73">
        <w:rPr>
          <w:rFonts w:cs="Calibri"/>
        </w:rPr>
        <w:t xml:space="preserve">zel </w:t>
      </w:r>
      <w:proofErr w:type="spellStart"/>
      <w:r w:rsidRPr="00C36E73">
        <w:rPr>
          <w:rFonts w:cs="Calibri"/>
        </w:rPr>
        <w:t>alü</w:t>
      </w:r>
      <w:proofErr w:type="spellEnd"/>
      <w:r w:rsidRPr="00C36E73">
        <w:rPr>
          <w:rFonts w:cs="Calibri"/>
          <w:lang w:val="it-IT"/>
        </w:rPr>
        <w:t xml:space="preserve">mina </w:t>
      </w:r>
      <w:r w:rsidRPr="00C36E73">
        <w:rPr>
          <w:rFonts w:cs="Calibri"/>
        </w:rPr>
        <w:t>üretimi iç</w:t>
      </w:r>
      <w:r w:rsidRPr="00C36E73">
        <w:rPr>
          <w:rFonts w:cs="Calibri"/>
          <w:lang w:val="de-DE"/>
        </w:rPr>
        <w:t>in d</w:t>
      </w:r>
      <w:proofErr w:type="spellStart"/>
      <w:r w:rsidRPr="00C36E73">
        <w:rPr>
          <w:rFonts w:cs="Calibri"/>
        </w:rPr>
        <w:t>üğmeye</w:t>
      </w:r>
      <w:proofErr w:type="spellEnd"/>
      <w:r w:rsidRPr="00C36E73">
        <w:rPr>
          <w:rFonts w:cs="Calibri"/>
        </w:rPr>
        <w:t xml:space="preserve"> basan şirket, </w:t>
      </w:r>
      <w:r w:rsidR="00B154F7" w:rsidRPr="00C36E73">
        <w:rPr>
          <w:rFonts w:cs="Calibri"/>
        </w:rPr>
        <w:t xml:space="preserve">kuracağı yeni </w:t>
      </w:r>
      <w:r w:rsidR="00357A51">
        <w:rPr>
          <w:rFonts w:cs="Calibri"/>
        </w:rPr>
        <w:t>tesisi</w:t>
      </w:r>
      <w:r w:rsidR="00B154F7" w:rsidRPr="00C36E73">
        <w:rPr>
          <w:rFonts w:cs="Calibri"/>
        </w:rPr>
        <w:t xml:space="preserve"> bu yılın üçüncü çeyreğinde faaliyete geçirecek. Y</w:t>
      </w:r>
      <w:r w:rsidRPr="00C36E73">
        <w:rPr>
          <w:rFonts w:cs="Calibri"/>
        </w:rPr>
        <w:t xml:space="preserve">atırım kapsamında </w:t>
      </w:r>
      <w:r w:rsidR="00C63F1B" w:rsidRPr="00C36E73">
        <w:rPr>
          <w:rFonts w:cs="Calibri"/>
        </w:rPr>
        <w:t xml:space="preserve">Konya Seydişehir’de bulunan </w:t>
      </w:r>
      <w:r w:rsidRPr="00C36E73">
        <w:rPr>
          <w:rFonts w:cs="Calibri"/>
        </w:rPr>
        <w:t xml:space="preserve">alüminyum üretim tesisine eklenecek </w:t>
      </w:r>
      <w:r w:rsidR="00357A51">
        <w:rPr>
          <w:rFonts w:cs="Calibri"/>
        </w:rPr>
        <w:t>‘Ö</w:t>
      </w:r>
      <w:r w:rsidRPr="00C36E73">
        <w:rPr>
          <w:rFonts w:cs="Calibri"/>
        </w:rPr>
        <w:t xml:space="preserve">ğütülmüş </w:t>
      </w:r>
      <w:r w:rsidR="00357A51">
        <w:rPr>
          <w:rFonts w:cs="Calibri"/>
        </w:rPr>
        <w:t>A</w:t>
      </w:r>
      <w:r w:rsidR="00CC36A6">
        <w:rPr>
          <w:rFonts w:cs="Calibri"/>
        </w:rPr>
        <w:t>lümina</w:t>
      </w:r>
      <w:r w:rsidRPr="00C36E73">
        <w:rPr>
          <w:rFonts w:cs="Calibri"/>
          <w:lang w:val="it-IT"/>
        </w:rPr>
        <w:t xml:space="preserve"> </w:t>
      </w:r>
      <w:r w:rsidR="00357A51">
        <w:rPr>
          <w:rFonts w:cs="Calibri"/>
        </w:rPr>
        <w:t>Ü</w:t>
      </w:r>
      <w:r w:rsidRPr="00C36E73">
        <w:rPr>
          <w:rFonts w:cs="Calibri"/>
        </w:rPr>
        <w:t>nitesi</w:t>
      </w:r>
      <w:r w:rsidR="00357A51">
        <w:rPr>
          <w:rFonts w:cs="Calibri"/>
        </w:rPr>
        <w:t>’</w:t>
      </w:r>
      <w:r w:rsidRPr="00C36E73">
        <w:rPr>
          <w:rFonts w:cs="Calibri"/>
        </w:rPr>
        <w:t>yle</w:t>
      </w:r>
      <w:r w:rsidR="009F309D">
        <w:rPr>
          <w:rFonts w:cs="Calibri"/>
        </w:rPr>
        <w:t>,</w:t>
      </w:r>
      <w:r w:rsidRPr="00C36E73">
        <w:rPr>
          <w:rFonts w:cs="Calibri"/>
        </w:rPr>
        <w:t xml:space="preserve"> ülkemizde tamamı ithal edilen </w:t>
      </w:r>
      <w:r w:rsidRPr="00C36E73">
        <w:rPr>
          <w:rFonts w:cs="Calibri"/>
          <w:lang w:val="sv-SE"/>
        </w:rPr>
        <w:t>ö</w:t>
      </w:r>
      <w:proofErr w:type="spellStart"/>
      <w:r w:rsidRPr="00C36E73">
        <w:rPr>
          <w:rFonts w:cs="Calibri"/>
        </w:rPr>
        <w:t>zel</w:t>
      </w:r>
      <w:proofErr w:type="spellEnd"/>
      <w:r w:rsidRPr="00C36E73">
        <w:rPr>
          <w:rFonts w:cs="Calibri"/>
        </w:rPr>
        <w:t xml:space="preserve"> </w:t>
      </w:r>
      <w:proofErr w:type="spellStart"/>
      <w:r w:rsidRPr="00C36E73">
        <w:rPr>
          <w:rFonts w:cs="Calibri"/>
        </w:rPr>
        <w:t>alü</w:t>
      </w:r>
      <w:proofErr w:type="spellEnd"/>
      <w:r w:rsidRPr="00C36E73">
        <w:rPr>
          <w:rFonts w:cs="Calibri"/>
          <w:lang w:val="it-IT"/>
        </w:rPr>
        <w:t xml:space="preserve">mina </w:t>
      </w:r>
      <w:r w:rsidRPr="00C36E73">
        <w:rPr>
          <w:rFonts w:cs="Calibri"/>
        </w:rPr>
        <w:t xml:space="preserve">ilk kez </w:t>
      </w:r>
      <w:r w:rsidR="00C231A8" w:rsidRPr="00C36E73">
        <w:rPr>
          <w:rFonts w:cs="Calibri"/>
        </w:rPr>
        <w:t xml:space="preserve">Türkiye’de </w:t>
      </w:r>
      <w:r w:rsidRPr="00C36E73">
        <w:rPr>
          <w:rFonts w:cs="Calibri"/>
        </w:rPr>
        <w:t xml:space="preserve">üretilmeye başlayacak. </w:t>
      </w:r>
      <w:r w:rsidR="00D57AE2" w:rsidRPr="00C36E73">
        <w:rPr>
          <w:rFonts w:cs="Calibri"/>
        </w:rPr>
        <w:t xml:space="preserve">Yeni yatırımla </w:t>
      </w:r>
      <w:r w:rsidRPr="00C36E73">
        <w:rPr>
          <w:rFonts w:cs="Calibri"/>
        </w:rPr>
        <w:t>birlikte yıllık 40 bin ton</w:t>
      </w:r>
      <w:r w:rsidR="00860C03" w:rsidRPr="00C36E73">
        <w:rPr>
          <w:rFonts w:cs="Calibri"/>
        </w:rPr>
        <w:t>luk</w:t>
      </w:r>
      <w:r w:rsidRPr="00C36E73">
        <w:rPr>
          <w:rFonts w:cs="Calibri"/>
        </w:rPr>
        <w:t xml:space="preserve"> </w:t>
      </w:r>
      <w:r w:rsidRPr="00C36E73">
        <w:rPr>
          <w:rFonts w:cs="Calibri"/>
          <w:lang w:val="sv-SE"/>
        </w:rPr>
        <w:t>ö</w:t>
      </w:r>
      <w:proofErr w:type="spellStart"/>
      <w:r w:rsidRPr="00C36E73">
        <w:rPr>
          <w:rFonts w:cs="Calibri"/>
        </w:rPr>
        <w:t>zel</w:t>
      </w:r>
      <w:proofErr w:type="spellEnd"/>
      <w:r w:rsidRPr="00C36E73">
        <w:rPr>
          <w:rFonts w:cs="Calibri"/>
        </w:rPr>
        <w:t xml:space="preserve"> </w:t>
      </w:r>
      <w:proofErr w:type="spellStart"/>
      <w:r w:rsidRPr="00C36E73">
        <w:rPr>
          <w:rFonts w:cs="Calibri"/>
        </w:rPr>
        <w:t>alü</w:t>
      </w:r>
      <w:proofErr w:type="spellEnd"/>
      <w:r w:rsidRPr="00C36E73">
        <w:rPr>
          <w:rFonts w:cs="Calibri"/>
          <w:lang w:val="it-IT"/>
        </w:rPr>
        <w:t xml:space="preserve">mina </w:t>
      </w:r>
      <w:r w:rsidRPr="00C36E73">
        <w:rPr>
          <w:rFonts w:cs="Calibri"/>
        </w:rPr>
        <w:t xml:space="preserve">üretim kapasitesine ulaşılması planlanıyor. </w:t>
      </w:r>
    </w:p>
    <w:p w14:paraId="141125AB" w14:textId="534E1A9D" w:rsidR="00F40A53" w:rsidRPr="00C36E73" w:rsidRDefault="008C6906">
      <w:pPr>
        <w:pStyle w:val="GvdeA"/>
        <w:suppressAutoHyphens/>
        <w:spacing w:line="276" w:lineRule="auto"/>
        <w:ind w:left="709"/>
        <w:jc w:val="both"/>
        <w:rPr>
          <w:rFonts w:cs="Calibri"/>
        </w:rPr>
      </w:pPr>
      <w:r w:rsidRPr="00C36E73">
        <w:rPr>
          <w:rFonts w:cs="Calibri"/>
          <w:lang w:val="it-IT"/>
        </w:rPr>
        <w:t xml:space="preserve">Eti </w:t>
      </w:r>
      <w:r w:rsidR="00EE3BDB" w:rsidRPr="00C36E73">
        <w:rPr>
          <w:rFonts w:cs="Calibri"/>
          <w:lang w:val="it-IT"/>
        </w:rPr>
        <w:t xml:space="preserve">Alüminyum’un </w:t>
      </w:r>
      <w:r w:rsidR="00FC655E" w:rsidRPr="00C36E73">
        <w:rPr>
          <w:rFonts w:cs="Calibri"/>
          <w:lang w:val="it-IT"/>
        </w:rPr>
        <w:t xml:space="preserve">Cengiz Holding tarafından </w:t>
      </w:r>
      <w:r w:rsidRPr="00C36E73">
        <w:rPr>
          <w:rFonts w:cs="Calibri"/>
        </w:rPr>
        <w:t xml:space="preserve">2005 yılında </w:t>
      </w:r>
      <w:r w:rsidR="00EE3BDB" w:rsidRPr="00C36E73">
        <w:rPr>
          <w:rFonts w:cs="Calibri"/>
        </w:rPr>
        <w:t xml:space="preserve">Özelleştirme İdaresi’nden alınmasının </w:t>
      </w:r>
      <w:r w:rsidR="00EE3BDB" w:rsidRPr="006129AD">
        <w:rPr>
          <w:rFonts w:cs="Calibri"/>
        </w:rPr>
        <w:t>ardından 700 milyon doları aşan</w:t>
      </w:r>
      <w:r w:rsidR="00EE3BDB" w:rsidRPr="00C36E73">
        <w:rPr>
          <w:rFonts w:cs="Calibri"/>
        </w:rPr>
        <w:t xml:space="preserve"> yatırım yapıldığına </w:t>
      </w:r>
      <w:r w:rsidR="00FC655E" w:rsidRPr="00C36E73">
        <w:rPr>
          <w:rFonts w:cs="Calibri"/>
        </w:rPr>
        <w:t xml:space="preserve">dikkat çeken </w:t>
      </w:r>
      <w:r w:rsidRPr="002F7010">
        <w:rPr>
          <w:rFonts w:cs="Calibri"/>
          <w:b/>
          <w:bCs/>
        </w:rPr>
        <w:t xml:space="preserve">Eti Alüminyum Genel Müdürü Mehmet </w:t>
      </w:r>
      <w:r w:rsidR="00E229B5">
        <w:rPr>
          <w:rFonts w:cs="Calibri"/>
          <w:b/>
          <w:bCs/>
        </w:rPr>
        <w:t xml:space="preserve">Arkan, </w:t>
      </w:r>
      <w:r w:rsidR="00E229B5" w:rsidRPr="002F7010">
        <w:rPr>
          <w:rFonts w:cs="Calibri"/>
        </w:rPr>
        <w:t xml:space="preserve">“Eti </w:t>
      </w:r>
      <w:proofErr w:type="spellStart"/>
      <w:r w:rsidR="00E229B5" w:rsidRPr="002F7010">
        <w:rPr>
          <w:rFonts w:cs="Calibri"/>
        </w:rPr>
        <w:t>Alüminyum’un</w:t>
      </w:r>
      <w:proofErr w:type="spellEnd"/>
      <w:r w:rsidR="00E229B5" w:rsidRPr="002F7010">
        <w:rPr>
          <w:rFonts w:cs="Calibri"/>
        </w:rPr>
        <w:t xml:space="preserve"> yarım asırlık tecrübesine eklediğimiz teknoloji yatırımları ve Ar-</w:t>
      </w:r>
      <w:proofErr w:type="spellStart"/>
      <w:r w:rsidR="00E229B5" w:rsidRPr="002F7010">
        <w:rPr>
          <w:rFonts w:cs="Calibri"/>
        </w:rPr>
        <w:t>Ge</w:t>
      </w:r>
      <w:proofErr w:type="spellEnd"/>
      <w:r w:rsidR="00E229B5" w:rsidRPr="002F7010">
        <w:rPr>
          <w:rFonts w:cs="Calibri"/>
        </w:rPr>
        <w:t xml:space="preserve"> çalışmaları</w:t>
      </w:r>
      <w:r w:rsidR="00282AC9">
        <w:rPr>
          <w:rFonts w:cs="Calibri"/>
        </w:rPr>
        <w:t>y</w:t>
      </w:r>
      <w:r w:rsidR="00E229B5" w:rsidRPr="002F7010">
        <w:rPr>
          <w:rFonts w:cs="Calibri"/>
        </w:rPr>
        <w:t xml:space="preserve">la </w:t>
      </w:r>
      <w:r w:rsidR="00E229B5">
        <w:rPr>
          <w:rFonts w:cs="Calibri"/>
        </w:rPr>
        <w:t>üretimimizi</w:t>
      </w:r>
      <w:r w:rsidRPr="00C36E73">
        <w:rPr>
          <w:rFonts w:cs="Calibri"/>
        </w:rPr>
        <w:t xml:space="preserve"> sürdürüyoruz. 82 bin tonluk </w:t>
      </w:r>
      <w:r w:rsidR="00393D1C">
        <w:rPr>
          <w:rFonts w:cs="Calibri"/>
        </w:rPr>
        <w:t xml:space="preserve">alüminyum üretimiyle </w:t>
      </w:r>
      <w:r w:rsidRPr="00C36E73">
        <w:rPr>
          <w:rFonts w:cs="Calibri"/>
        </w:rPr>
        <w:t>iç pazar</w:t>
      </w:r>
      <w:r w:rsidR="00393D1C">
        <w:rPr>
          <w:rFonts w:cs="Calibri"/>
        </w:rPr>
        <w:t>ın</w:t>
      </w:r>
      <w:r w:rsidRPr="00C36E73">
        <w:rPr>
          <w:rFonts w:cs="Calibri"/>
        </w:rPr>
        <w:t xml:space="preserve"> yüzde 10</w:t>
      </w:r>
      <w:r w:rsidRPr="00C36E73">
        <w:rPr>
          <w:rFonts w:cs="Calibri"/>
          <w:rtl/>
        </w:rPr>
        <w:t>’</w:t>
      </w:r>
      <w:r w:rsidRPr="00C36E73">
        <w:rPr>
          <w:rFonts w:cs="Calibri"/>
        </w:rPr>
        <w:t>unu karşıl</w:t>
      </w:r>
      <w:r w:rsidR="001C761D">
        <w:rPr>
          <w:rFonts w:cs="Calibri"/>
        </w:rPr>
        <w:t xml:space="preserve">arken </w:t>
      </w:r>
      <w:r w:rsidRPr="00C36E73">
        <w:rPr>
          <w:rFonts w:cs="Calibri"/>
        </w:rPr>
        <w:t xml:space="preserve">katma değeri yüksek yerli üretimle </w:t>
      </w:r>
      <w:r w:rsidR="00282AC9">
        <w:rPr>
          <w:rFonts w:cs="Calibri"/>
        </w:rPr>
        <w:t xml:space="preserve">de </w:t>
      </w:r>
      <w:r w:rsidRPr="00C36E73">
        <w:rPr>
          <w:rFonts w:cs="Calibri"/>
        </w:rPr>
        <w:t xml:space="preserve">her yıl 275 milyon dolarlık ithalatın </w:t>
      </w:r>
      <w:r w:rsidRPr="00C36E73">
        <w:rPr>
          <w:rFonts w:cs="Calibri"/>
          <w:lang w:val="sv-SE"/>
        </w:rPr>
        <w:t>ö</w:t>
      </w:r>
      <w:r w:rsidRPr="00C36E73">
        <w:rPr>
          <w:rFonts w:cs="Calibri"/>
        </w:rPr>
        <w:t xml:space="preserve">nüne geçiyoruz” dedi. </w:t>
      </w:r>
    </w:p>
    <w:p w14:paraId="70DECD70" w14:textId="7B577DA4" w:rsidR="00F40A53" w:rsidRPr="00C36E73" w:rsidRDefault="008C6906">
      <w:pPr>
        <w:pStyle w:val="GvdeA"/>
        <w:suppressAutoHyphens/>
        <w:spacing w:line="276" w:lineRule="auto"/>
        <w:ind w:left="709"/>
        <w:jc w:val="both"/>
        <w:rPr>
          <w:rFonts w:cs="Calibri"/>
          <w:b/>
          <w:bCs/>
        </w:rPr>
      </w:pPr>
      <w:r w:rsidRPr="00C36E73">
        <w:rPr>
          <w:rFonts w:cs="Calibri"/>
          <w:b/>
          <w:bCs/>
        </w:rPr>
        <w:t>T</w:t>
      </w:r>
      <w:r w:rsidR="001E4ED4">
        <w:rPr>
          <w:rFonts w:cs="Calibri"/>
          <w:b/>
          <w:bCs/>
        </w:rPr>
        <w:t>ÜRK MÜHENDİSLER GELİŞTİR</w:t>
      </w:r>
      <w:r w:rsidR="008B0885">
        <w:rPr>
          <w:rFonts w:cs="Calibri"/>
          <w:b/>
          <w:bCs/>
        </w:rPr>
        <w:t>Dİ</w:t>
      </w:r>
      <w:r w:rsidRPr="00C36E73">
        <w:rPr>
          <w:rFonts w:cs="Calibri"/>
          <w:b/>
          <w:bCs/>
        </w:rPr>
        <w:t xml:space="preserve"> </w:t>
      </w:r>
    </w:p>
    <w:p w14:paraId="2E7C23FF" w14:textId="5B917C30" w:rsidR="00F40A53" w:rsidRPr="00C36E73" w:rsidRDefault="008C6906">
      <w:pPr>
        <w:pStyle w:val="GvdeA"/>
        <w:suppressAutoHyphens/>
        <w:spacing w:line="276" w:lineRule="auto"/>
        <w:ind w:left="709"/>
        <w:jc w:val="both"/>
        <w:rPr>
          <w:rFonts w:cs="Calibri"/>
        </w:rPr>
      </w:pPr>
      <w:r w:rsidRPr="00C36E73">
        <w:rPr>
          <w:rFonts w:cs="Calibri"/>
        </w:rPr>
        <w:t xml:space="preserve">Tamamı Türk mühendisler tarafından geliştirilen </w:t>
      </w:r>
      <w:r w:rsidRPr="00C36E73">
        <w:rPr>
          <w:rFonts w:cs="Calibri"/>
          <w:lang w:val="sv-SE"/>
        </w:rPr>
        <w:t>ö</w:t>
      </w:r>
      <w:proofErr w:type="spellStart"/>
      <w:r w:rsidRPr="00C36E73">
        <w:rPr>
          <w:rFonts w:cs="Calibri"/>
        </w:rPr>
        <w:t>zel</w:t>
      </w:r>
      <w:proofErr w:type="spellEnd"/>
      <w:r w:rsidRPr="00C36E73">
        <w:rPr>
          <w:rFonts w:cs="Calibri"/>
        </w:rPr>
        <w:t xml:space="preserve"> </w:t>
      </w:r>
      <w:proofErr w:type="spellStart"/>
      <w:r w:rsidRPr="00C36E73">
        <w:rPr>
          <w:rFonts w:cs="Calibri"/>
        </w:rPr>
        <w:t>alü</w:t>
      </w:r>
      <w:proofErr w:type="spellEnd"/>
      <w:r w:rsidRPr="00C36E73">
        <w:rPr>
          <w:rFonts w:cs="Calibri"/>
          <w:lang w:val="it-IT"/>
        </w:rPr>
        <w:t>mina</w:t>
      </w:r>
      <w:r w:rsidR="004F1A34">
        <w:rPr>
          <w:rFonts w:cs="Calibri"/>
          <w:lang w:val="it-IT"/>
        </w:rPr>
        <w:t xml:space="preserve">da Türkiye </w:t>
      </w:r>
      <w:r w:rsidR="002C4AA8">
        <w:rPr>
          <w:rFonts w:cs="Calibri"/>
          <w:lang w:val="it-IT"/>
        </w:rPr>
        <w:t>p</w:t>
      </w:r>
      <w:r w:rsidR="004F1A34">
        <w:rPr>
          <w:rFonts w:cs="Calibri"/>
          <w:lang w:val="it-IT"/>
        </w:rPr>
        <w:t>azar</w:t>
      </w:r>
      <w:r w:rsidR="002C4AA8">
        <w:rPr>
          <w:rFonts w:cs="Calibri"/>
          <w:lang w:val="it-IT"/>
        </w:rPr>
        <w:t>ının</w:t>
      </w:r>
      <w:r w:rsidR="004F1A34">
        <w:rPr>
          <w:rFonts w:cs="Calibri"/>
          <w:lang w:val="it-IT"/>
        </w:rPr>
        <w:t xml:space="preserve"> 25</w:t>
      </w:r>
      <w:r w:rsidRPr="00C36E73">
        <w:rPr>
          <w:rFonts w:cs="Calibri"/>
          <w:lang w:val="it-IT"/>
        </w:rPr>
        <w:t xml:space="preserve"> </w:t>
      </w:r>
      <w:r w:rsidR="00DA7B50">
        <w:rPr>
          <w:rFonts w:cs="Calibri"/>
          <w:lang w:val="it-IT"/>
        </w:rPr>
        <w:t>bin ton</w:t>
      </w:r>
      <w:r w:rsidR="002C4AA8">
        <w:rPr>
          <w:rFonts w:cs="Calibri"/>
          <w:lang w:val="it-IT"/>
        </w:rPr>
        <w:t xml:space="preserve">luk hacmi bulunduğunu </w:t>
      </w:r>
      <w:r w:rsidR="00DA7B50">
        <w:rPr>
          <w:rFonts w:cs="Calibri"/>
          <w:lang w:val="it-IT"/>
        </w:rPr>
        <w:t xml:space="preserve">anlatan Arkan, </w:t>
      </w:r>
      <w:r w:rsidR="00607393">
        <w:rPr>
          <w:rFonts w:cs="Calibri"/>
          <w:lang w:val="it-IT"/>
        </w:rPr>
        <w:t>bu pazarın</w:t>
      </w:r>
      <w:r w:rsidR="00DA7B50">
        <w:rPr>
          <w:rFonts w:cs="Calibri"/>
          <w:lang w:val="it-IT"/>
        </w:rPr>
        <w:t xml:space="preserve"> her yıl </w:t>
      </w:r>
      <w:proofErr w:type="gramStart"/>
      <w:r w:rsidR="00DA7B50">
        <w:rPr>
          <w:rFonts w:cs="Calibri"/>
          <w:lang w:val="it-IT"/>
        </w:rPr>
        <w:t>%5</w:t>
      </w:r>
      <w:proofErr w:type="gramEnd"/>
      <w:r w:rsidR="00DA7B50">
        <w:rPr>
          <w:rFonts w:cs="Calibri"/>
          <w:lang w:val="it-IT"/>
        </w:rPr>
        <w:t xml:space="preserve"> büyüme potansiyeli olduğunu belirtti. Özel alümina üretiminin </w:t>
      </w:r>
      <w:r w:rsidRPr="00C36E73">
        <w:rPr>
          <w:rFonts w:cs="Calibri"/>
        </w:rPr>
        <w:t>Türk savunma sanayi</w:t>
      </w:r>
      <w:r w:rsidR="00CF2EBB">
        <w:rPr>
          <w:rFonts w:cs="Calibri"/>
        </w:rPr>
        <w:t xml:space="preserve">i için </w:t>
      </w:r>
      <w:r w:rsidRPr="00C36E73">
        <w:rPr>
          <w:rFonts w:cs="Calibri"/>
        </w:rPr>
        <w:t xml:space="preserve">bir devrim niteliğinde olduğunu vurgulayan Arkan, </w:t>
      </w:r>
      <w:r w:rsidR="00DA418B">
        <w:rPr>
          <w:rFonts w:cs="Calibri"/>
        </w:rPr>
        <w:t>şöyle devam etti: “</w:t>
      </w:r>
      <w:r w:rsidRPr="00C36E73">
        <w:rPr>
          <w:rFonts w:cs="Calibri"/>
        </w:rPr>
        <w:t xml:space="preserve">Yaptığımız yatırımlarda </w:t>
      </w:r>
      <w:r w:rsidRPr="00C36E73">
        <w:rPr>
          <w:rFonts w:cs="Calibri"/>
          <w:lang w:val="sv-SE"/>
        </w:rPr>
        <w:t>ö</w:t>
      </w:r>
      <w:proofErr w:type="spellStart"/>
      <w:r w:rsidRPr="00C36E73">
        <w:rPr>
          <w:rFonts w:cs="Calibri"/>
        </w:rPr>
        <w:t>ncelikli</w:t>
      </w:r>
      <w:proofErr w:type="spellEnd"/>
      <w:r w:rsidRPr="00C36E73">
        <w:rPr>
          <w:rFonts w:cs="Calibri"/>
        </w:rPr>
        <w:t xml:space="preserve"> hedefimiz, ülkemizin ihtiyacı olan nitelikli ürünlerin üretimini </w:t>
      </w:r>
      <w:r w:rsidR="0025783A">
        <w:rPr>
          <w:rFonts w:cs="Calibri"/>
        </w:rPr>
        <w:t>Türkiye’de yapabilir hale gelmek.</w:t>
      </w:r>
      <w:r w:rsidRPr="00C36E73">
        <w:rPr>
          <w:rFonts w:cs="Calibri"/>
        </w:rPr>
        <w:t xml:space="preserve"> Özel alümina da </w:t>
      </w:r>
      <w:r w:rsidR="00CF2EBB">
        <w:rPr>
          <w:rFonts w:cs="Calibri"/>
        </w:rPr>
        <w:t>bu</w:t>
      </w:r>
      <w:r w:rsidR="00CF2EBB" w:rsidRPr="00C36E73">
        <w:rPr>
          <w:rFonts w:cs="Calibri"/>
        </w:rPr>
        <w:t xml:space="preserve"> </w:t>
      </w:r>
      <w:r w:rsidRPr="00C36E73">
        <w:rPr>
          <w:rFonts w:cs="Calibri"/>
        </w:rPr>
        <w:t xml:space="preserve">vizyonun bir sonucu. Bu yatırımla birlikte ülkemizde ilk kez üretilmeye başlanacak </w:t>
      </w:r>
      <w:r w:rsidRPr="00C36E73">
        <w:rPr>
          <w:rFonts w:cs="Calibri"/>
          <w:lang w:val="sv-SE"/>
        </w:rPr>
        <w:t>ö</w:t>
      </w:r>
      <w:proofErr w:type="spellStart"/>
      <w:r w:rsidRPr="00C36E73">
        <w:rPr>
          <w:rFonts w:cs="Calibri"/>
        </w:rPr>
        <w:t>zel</w:t>
      </w:r>
      <w:proofErr w:type="spellEnd"/>
      <w:r w:rsidRPr="00C36E73">
        <w:rPr>
          <w:rFonts w:cs="Calibri"/>
        </w:rPr>
        <w:t xml:space="preserve"> alümina, çok yüksek sıcaklıklara dayanması ve 2 bin derecelerde bile erimeyen </w:t>
      </w:r>
      <w:r w:rsidRPr="00C36E73">
        <w:rPr>
          <w:rFonts w:cs="Calibri"/>
          <w:lang w:val="sv-SE"/>
        </w:rPr>
        <w:t>ö</w:t>
      </w:r>
      <w:proofErr w:type="spellStart"/>
      <w:r w:rsidRPr="00C36E73">
        <w:rPr>
          <w:rFonts w:cs="Calibri"/>
        </w:rPr>
        <w:t>zelliğinin</w:t>
      </w:r>
      <w:proofErr w:type="spellEnd"/>
      <w:r w:rsidRPr="00C36E73">
        <w:rPr>
          <w:rFonts w:cs="Calibri"/>
        </w:rPr>
        <w:t xml:space="preserve"> yanı sıra hafif ve esnek oluşuyla </w:t>
      </w:r>
      <w:r w:rsidR="00962805">
        <w:rPr>
          <w:rFonts w:cs="Calibri"/>
        </w:rPr>
        <w:t xml:space="preserve">da kullanılan sektör sayısını artırıyor. </w:t>
      </w:r>
      <w:r w:rsidRPr="00C36E73">
        <w:rPr>
          <w:rFonts w:cs="Calibri"/>
        </w:rPr>
        <w:t xml:space="preserve">Bu </w:t>
      </w:r>
      <w:r w:rsidRPr="00C36E73">
        <w:rPr>
          <w:rFonts w:cs="Calibri"/>
          <w:lang w:val="sv-SE"/>
        </w:rPr>
        <w:t>ö</w:t>
      </w:r>
      <w:r w:rsidRPr="00C36E73">
        <w:rPr>
          <w:rFonts w:cs="Calibri"/>
        </w:rPr>
        <w:t xml:space="preserve">nemli yatırımla birlikte ülkemizin </w:t>
      </w:r>
      <w:r w:rsidR="00962805">
        <w:rPr>
          <w:rFonts w:cs="Calibri"/>
        </w:rPr>
        <w:t xml:space="preserve">özel alümina </w:t>
      </w:r>
      <w:r w:rsidRPr="00C36E73">
        <w:rPr>
          <w:rFonts w:cs="Calibri"/>
        </w:rPr>
        <w:t>ihtiyacını karşı</w:t>
      </w:r>
      <w:r w:rsidRPr="00C36E73">
        <w:rPr>
          <w:rFonts w:cs="Calibri"/>
          <w:lang w:val="en-US"/>
        </w:rPr>
        <w:t>lay</w:t>
      </w:r>
      <w:proofErr w:type="spellStart"/>
      <w:r w:rsidRPr="00C36E73">
        <w:rPr>
          <w:rFonts w:cs="Calibri"/>
        </w:rPr>
        <w:t>ıp</w:t>
      </w:r>
      <w:proofErr w:type="spellEnd"/>
      <w:r w:rsidRPr="00C36E73">
        <w:rPr>
          <w:rFonts w:cs="Calibri"/>
        </w:rPr>
        <w:t xml:space="preserve"> dışa bağımlılığını azaltmakla kalmayacağız; aynı zamanda </w:t>
      </w:r>
      <w:proofErr w:type="spellStart"/>
      <w:r w:rsidRPr="00C36E73">
        <w:rPr>
          <w:rFonts w:cs="Calibri"/>
        </w:rPr>
        <w:t>rekabetç</w:t>
      </w:r>
      <w:proofErr w:type="spellEnd"/>
      <w:r w:rsidRPr="00C36E73">
        <w:rPr>
          <w:rFonts w:cs="Calibri"/>
          <w:lang w:val="it-IT"/>
        </w:rPr>
        <w:t>i g</w:t>
      </w:r>
      <w:proofErr w:type="spellStart"/>
      <w:r w:rsidRPr="00C36E73">
        <w:rPr>
          <w:rFonts w:cs="Calibri"/>
        </w:rPr>
        <w:t>ücümüzü</w:t>
      </w:r>
      <w:proofErr w:type="spellEnd"/>
      <w:r w:rsidRPr="00C36E73">
        <w:rPr>
          <w:rFonts w:cs="Calibri"/>
        </w:rPr>
        <w:t xml:space="preserve"> artırarak Türkiye</w:t>
      </w:r>
      <w:r w:rsidRPr="00C36E73">
        <w:rPr>
          <w:rFonts w:cs="Calibri"/>
          <w:rtl/>
        </w:rPr>
        <w:t>’</w:t>
      </w:r>
      <w:proofErr w:type="spellStart"/>
      <w:r w:rsidRPr="00C36E73">
        <w:rPr>
          <w:rFonts w:cs="Calibri"/>
        </w:rPr>
        <w:t>nin</w:t>
      </w:r>
      <w:proofErr w:type="spellEnd"/>
      <w:r w:rsidRPr="00C36E73">
        <w:rPr>
          <w:rFonts w:cs="Calibri"/>
        </w:rPr>
        <w:t xml:space="preserve"> alüminyumda ihracat gücünü </w:t>
      </w:r>
      <w:r w:rsidR="00D2078B">
        <w:rPr>
          <w:rFonts w:cs="Calibri"/>
        </w:rPr>
        <w:t>de yukarıya taşıyacağız.”</w:t>
      </w:r>
      <w:r w:rsidRPr="00C36E73">
        <w:rPr>
          <w:rFonts w:cs="Calibri"/>
        </w:rPr>
        <w:t xml:space="preserve"> </w:t>
      </w:r>
    </w:p>
    <w:p w14:paraId="3F403403" w14:textId="77777777" w:rsidR="00607393" w:rsidRDefault="00607393">
      <w:pPr>
        <w:pStyle w:val="GvdeA"/>
        <w:suppressAutoHyphens/>
        <w:spacing w:line="276" w:lineRule="auto"/>
        <w:ind w:left="709"/>
        <w:jc w:val="both"/>
        <w:rPr>
          <w:rFonts w:cs="Calibri"/>
          <w:b/>
          <w:bCs/>
          <w:i/>
          <w:iCs/>
          <w:sz w:val="20"/>
          <w:szCs w:val="20"/>
          <w:u w:val="single"/>
        </w:rPr>
      </w:pPr>
    </w:p>
    <w:p w14:paraId="462AD456" w14:textId="77777777" w:rsidR="00607393" w:rsidRDefault="00607393">
      <w:pPr>
        <w:pStyle w:val="GvdeA"/>
        <w:suppressAutoHyphens/>
        <w:spacing w:line="276" w:lineRule="auto"/>
        <w:ind w:left="709"/>
        <w:jc w:val="both"/>
        <w:rPr>
          <w:rFonts w:cs="Calibri"/>
          <w:b/>
          <w:bCs/>
          <w:i/>
          <w:iCs/>
          <w:sz w:val="20"/>
          <w:szCs w:val="20"/>
          <w:u w:val="single"/>
        </w:rPr>
      </w:pPr>
    </w:p>
    <w:p w14:paraId="0E96F2E1" w14:textId="1D183EB8" w:rsidR="00694E22" w:rsidRPr="002F7010" w:rsidRDefault="00694E22">
      <w:pPr>
        <w:pStyle w:val="GvdeA"/>
        <w:suppressAutoHyphens/>
        <w:spacing w:line="276" w:lineRule="auto"/>
        <w:ind w:left="709"/>
        <w:jc w:val="both"/>
        <w:rPr>
          <w:rFonts w:cs="Calibri"/>
          <w:i/>
          <w:iCs/>
          <w:sz w:val="20"/>
          <w:szCs w:val="20"/>
          <w:u w:val="single"/>
        </w:rPr>
      </w:pPr>
      <w:r w:rsidRPr="002F7010">
        <w:rPr>
          <w:rFonts w:cs="Calibri"/>
          <w:b/>
          <w:bCs/>
          <w:i/>
          <w:iCs/>
          <w:sz w:val="20"/>
          <w:szCs w:val="20"/>
          <w:u w:val="single"/>
        </w:rPr>
        <w:t>EDİTÖRE NOT:</w:t>
      </w:r>
    </w:p>
    <w:p w14:paraId="118DC07A" w14:textId="6780912D" w:rsidR="00F41F4E" w:rsidRPr="002F7010" w:rsidRDefault="008C6906">
      <w:pPr>
        <w:pStyle w:val="GvdeA"/>
        <w:suppressAutoHyphens/>
        <w:spacing w:line="276" w:lineRule="auto"/>
        <w:ind w:left="709"/>
        <w:jc w:val="both"/>
        <w:rPr>
          <w:rFonts w:cs="Calibri"/>
          <w:i/>
          <w:iCs/>
          <w:sz w:val="20"/>
          <w:szCs w:val="20"/>
        </w:rPr>
      </w:pPr>
      <w:r w:rsidRPr="002F7010">
        <w:rPr>
          <w:rFonts w:cs="Calibri"/>
          <w:i/>
          <w:iCs/>
          <w:sz w:val="20"/>
          <w:szCs w:val="20"/>
        </w:rPr>
        <w:t>Konya Seydişe</w:t>
      </w:r>
      <w:r w:rsidR="00A5513D">
        <w:rPr>
          <w:rFonts w:cs="Calibri"/>
          <w:i/>
          <w:iCs/>
          <w:sz w:val="20"/>
          <w:szCs w:val="20"/>
        </w:rPr>
        <w:t>hir’deki</w:t>
      </w:r>
      <w:r w:rsidRPr="002F7010">
        <w:rPr>
          <w:rFonts w:cs="Calibri"/>
          <w:i/>
          <w:iCs/>
          <w:sz w:val="20"/>
          <w:szCs w:val="20"/>
        </w:rPr>
        <w:t xml:space="preserve"> Eti Alüminyum</w:t>
      </w:r>
      <w:r w:rsidR="00A5513D">
        <w:rPr>
          <w:rFonts w:cs="Calibri"/>
          <w:i/>
          <w:iCs/>
          <w:sz w:val="20"/>
          <w:szCs w:val="20"/>
        </w:rPr>
        <w:t xml:space="preserve">, Türkiye’de madenden son ürüne kadar üretim yapabilen tek tesise sahip. </w:t>
      </w:r>
      <w:r w:rsidR="00F41F4E">
        <w:rPr>
          <w:rFonts w:cs="Calibri"/>
          <w:i/>
          <w:iCs/>
          <w:sz w:val="20"/>
          <w:szCs w:val="20"/>
        </w:rPr>
        <w:t xml:space="preserve">Yılda </w:t>
      </w:r>
      <w:r w:rsidRPr="002F7010">
        <w:rPr>
          <w:rFonts w:cs="Calibri"/>
          <w:i/>
          <w:iCs/>
          <w:sz w:val="20"/>
          <w:szCs w:val="20"/>
        </w:rPr>
        <w:t>82 bin ton alüminyum</w:t>
      </w:r>
      <w:r w:rsidR="00001B16">
        <w:rPr>
          <w:rFonts w:cs="Calibri"/>
          <w:i/>
          <w:iCs/>
          <w:sz w:val="20"/>
          <w:szCs w:val="20"/>
        </w:rPr>
        <w:t xml:space="preserve"> üretil</w:t>
      </w:r>
      <w:r w:rsidR="00F41F4E">
        <w:rPr>
          <w:rFonts w:cs="Calibri"/>
          <w:i/>
          <w:iCs/>
          <w:sz w:val="20"/>
          <w:szCs w:val="20"/>
        </w:rPr>
        <w:t>en</w:t>
      </w:r>
      <w:r w:rsidR="00001B16">
        <w:rPr>
          <w:rFonts w:cs="Calibri"/>
          <w:i/>
          <w:iCs/>
          <w:sz w:val="20"/>
          <w:szCs w:val="20"/>
        </w:rPr>
        <w:t xml:space="preserve"> Eti </w:t>
      </w:r>
      <w:proofErr w:type="spellStart"/>
      <w:r w:rsidR="00001B16">
        <w:rPr>
          <w:rFonts w:cs="Calibri"/>
          <w:i/>
          <w:iCs/>
          <w:sz w:val="20"/>
          <w:szCs w:val="20"/>
        </w:rPr>
        <w:t>Alüminyum’daki</w:t>
      </w:r>
      <w:proofErr w:type="spellEnd"/>
      <w:r w:rsidR="00001B16">
        <w:rPr>
          <w:rFonts w:cs="Calibri"/>
          <w:i/>
          <w:iCs/>
          <w:sz w:val="20"/>
          <w:szCs w:val="20"/>
        </w:rPr>
        <w:t xml:space="preserve"> ürünler, </w:t>
      </w:r>
      <w:r w:rsidRPr="002F7010">
        <w:rPr>
          <w:rFonts w:cs="Calibri"/>
          <w:i/>
          <w:iCs/>
          <w:sz w:val="20"/>
          <w:szCs w:val="20"/>
        </w:rPr>
        <w:t>pencere profilinden uçaklara, sanayiden savunma</w:t>
      </w:r>
      <w:r w:rsidR="00001B16">
        <w:rPr>
          <w:rFonts w:cs="Calibri"/>
          <w:i/>
          <w:iCs/>
          <w:sz w:val="20"/>
          <w:szCs w:val="20"/>
        </w:rPr>
        <w:t xml:space="preserve"> sektörüne kadar </w:t>
      </w:r>
      <w:r w:rsidRPr="002F7010">
        <w:rPr>
          <w:rFonts w:cs="Calibri"/>
          <w:i/>
          <w:iCs/>
          <w:sz w:val="20"/>
          <w:szCs w:val="20"/>
        </w:rPr>
        <w:t xml:space="preserve">geniş bir yelpazede kullanım alanı bulunuyor. </w:t>
      </w:r>
    </w:p>
    <w:p w14:paraId="2D0FA44D" w14:textId="3CDFB457" w:rsidR="00F40A53" w:rsidRPr="002F7010" w:rsidRDefault="008C6906">
      <w:pPr>
        <w:pStyle w:val="GvdeA"/>
        <w:suppressAutoHyphens/>
        <w:spacing w:line="276" w:lineRule="auto"/>
        <w:ind w:left="709"/>
        <w:jc w:val="both"/>
        <w:rPr>
          <w:rFonts w:cs="Calibri"/>
          <w:i/>
          <w:iCs/>
          <w:sz w:val="20"/>
          <w:szCs w:val="20"/>
        </w:rPr>
      </w:pPr>
      <w:r w:rsidRPr="002F7010">
        <w:rPr>
          <w:rFonts w:cs="Calibri"/>
          <w:i/>
          <w:iCs/>
          <w:sz w:val="20"/>
          <w:szCs w:val="20"/>
        </w:rPr>
        <w:t xml:space="preserve">Öğütülmüş </w:t>
      </w:r>
      <w:proofErr w:type="spellStart"/>
      <w:r w:rsidRPr="002F7010">
        <w:rPr>
          <w:rFonts w:cs="Calibri"/>
          <w:i/>
          <w:iCs/>
          <w:sz w:val="20"/>
          <w:szCs w:val="20"/>
        </w:rPr>
        <w:t>alü</w:t>
      </w:r>
      <w:proofErr w:type="spellEnd"/>
      <w:r w:rsidRPr="002F7010">
        <w:rPr>
          <w:rFonts w:cs="Calibri"/>
          <w:i/>
          <w:iCs/>
          <w:sz w:val="20"/>
          <w:szCs w:val="20"/>
          <w:lang w:val="it-IT"/>
        </w:rPr>
        <w:t xml:space="preserve">mina </w:t>
      </w:r>
      <w:r w:rsidRPr="002F7010">
        <w:rPr>
          <w:rFonts w:cs="Calibri"/>
          <w:i/>
          <w:iCs/>
          <w:sz w:val="20"/>
          <w:szCs w:val="20"/>
        </w:rPr>
        <w:t xml:space="preserve">ürünlerinin yoğun olarak kullanıldığı refrakter, seramik, cam, polisaj ve balistik </w:t>
      </w:r>
      <w:proofErr w:type="spellStart"/>
      <w:r w:rsidRPr="002F7010">
        <w:rPr>
          <w:rFonts w:cs="Calibri"/>
          <w:i/>
          <w:iCs/>
          <w:sz w:val="20"/>
          <w:szCs w:val="20"/>
        </w:rPr>
        <w:t>sekt</w:t>
      </w:r>
      <w:proofErr w:type="spellEnd"/>
      <w:r w:rsidRPr="002F7010">
        <w:rPr>
          <w:rFonts w:cs="Calibri"/>
          <w:i/>
          <w:iCs/>
          <w:sz w:val="20"/>
          <w:szCs w:val="20"/>
          <w:lang w:val="sv-SE"/>
        </w:rPr>
        <w:t>ö</w:t>
      </w:r>
      <w:proofErr w:type="spellStart"/>
      <w:r w:rsidRPr="002F7010">
        <w:rPr>
          <w:rFonts w:cs="Calibri"/>
          <w:i/>
          <w:iCs/>
          <w:sz w:val="20"/>
          <w:szCs w:val="20"/>
        </w:rPr>
        <w:t>rlerinde</w:t>
      </w:r>
      <w:proofErr w:type="spellEnd"/>
      <w:r w:rsidRPr="002F7010">
        <w:rPr>
          <w:rFonts w:cs="Calibri"/>
          <w:i/>
          <w:iCs/>
          <w:sz w:val="20"/>
          <w:szCs w:val="20"/>
        </w:rPr>
        <w:t xml:space="preserve"> ciddi üretim kapasitelerine sahip olan Türki</w:t>
      </w:r>
      <w:r w:rsidR="00F64271">
        <w:rPr>
          <w:rFonts w:cs="Calibri"/>
          <w:i/>
          <w:iCs/>
          <w:sz w:val="20"/>
          <w:szCs w:val="20"/>
        </w:rPr>
        <w:t>ye’de</w:t>
      </w:r>
      <w:r w:rsidRPr="002F7010">
        <w:rPr>
          <w:rFonts w:cs="Calibri"/>
          <w:i/>
          <w:iCs/>
          <w:sz w:val="20"/>
          <w:szCs w:val="20"/>
        </w:rPr>
        <w:t xml:space="preserve"> </w:t>
      </w:r>
      <w:r w:rsidRPr="002F7010">
        <w:rPr>
          <w:rFonts w:cs="Calibri"/>
          <w:i/>
          <w:iCs/>
          <w:sz w:val="20"/>
          <w:szCs w:val="20"/>
          <w:lang w:val="sv-SE"/>
        </w:rPr>
        <w:t>ö</w:t>
      </w:r>
      <w:proofErr w:type="spellStart"/>
      <w:r w:rsidRPr="002F7010">
        <w:rPr>
          <w:rFonts w:cs="Calibri"/>
          <w:i/>
          <w:iCs/>
          <w:sz w:val="20"/>
          <w:szCs w:val="20"/>
        </w:rPr>
        <w:t>zel</w:t>
      </w:r>
      <w:proofErr w:type="spellEnd"/>
      <w:r w:rsidRPr="002F7010">
        <w:rPr>
          <w:rFonts w:cs="Calibri"/>
          <w:i/>
          <w:iCs/>
          <w:sz w:val="20"/>
          <w:szCs w:val="20"/>
        </w:rPr>
        <w:t xml:space="preserve"> nitelikli </w:t>
      </w:r>
      <w:proofErr w:type="spellStart"/>
      <w:r w:rsidRPr="002F7010">
        <w:rPr>
          <w:rFonts w:cs="Calibri"/>
          <w:i/>
          <w:iCs/>
          <w:sz w:val="20"/>
          <w:szCs w:val="20"/>
        </w:rPr>
        <w:t>alü</w:t>
      </w:r>
      <w:proofErr w:type="spellEnd"/>
      <w:r w:rsidRPr="002F7010">
        <w:rPr>
          <w:rFonts w:cs="Calibri"/>
          <w:i/>
          <w:iCs/>
          <w:sz w:val="20"/>
          <w:szCs w:val="20"/>
          <w:lang w:val="it-IT"/>
        </w:rPr>
        <w:t xml:space="preserve">mina </w:t>
      </w:r>
      <w:r w:rsidRPr="002F7010">
        <w:rPr>
          <w:rFonts w:cs="Calibri"/>
          <w:i/>
          <w:iCs/>
          <w:sz w:val="20"/>
          <w:szCs w:val="20"/>
        </w:rPr>
        <w:t xml:space="preserve">ürünlerine olan ihtiyaç </w:t>
      </w:r>
      <w:r w:rsidRPr="002F7010">
        <w:rPr>
          <w:rFonts w:cs="Calibri"/>
          <w:i/>
          <w:iCs/>
          <w:sz w:val="20"/>
          <w:szCs w:val="20"/>
          <w:lang w:val="de-DE"/>
        </w:rPr>
        <w:t xml:space="preserve">her </w:t>
      </w:r>
      <w:proofErr w:type="spellStart"/>
      <w:r w:rsidRPr="002F7010">
        <w:rPr>
          <w:rFonts w:cs="Calibri"/>
          <w:i/>
          <w:iCs/>
          <w:sz w:val="20"/>
          <w:szCs w:val="20"/>
          <w:lang w:val="de-DE"/>
        </w:rPr>
        <w:t>ge</w:t>
      </w:r>
      <w:proofErr w:type="spellEnd"/>
      <w:r w:rsidRPr="002F7010">
        <w:rPr>
          <w:rFonts w:cs="Calibri"/>
          <w:i/>
          <w:iCs/>
          <w:sz w:val="20"/>
          <w:szCs w:val="20"/>
        </w:rPr>
        <w:t>ç</w:t>
      </w:r>
      <w:r w:rsidRPr="002F7010">
        <w:rPr>
          <w:rFonts w:cs="Calibri"/>
          <w:i/>
          <w:iCs/>
          <w:sz w:val="20"/>
          <w:szCs w:val="20"/>
          <w:lang w:val="nl-NL"/>
        </w:rPr>
        <w:t>en g</w:t>
      </w:r>
      <w:r w:rsidRPr="002F7010">
        <w:rPr>
          <w:rFonts w:cs="Calibri"/>
          <w:i/>
          <w:iCs/>
          <w:sz w:val="20"/>
          <w:szCs w:val="20"/>
        </w:rPr>
        <w:t xml:space="preserve">ün artıyor. Bu </w:t>
      </w:r>
      <w:r w:rsidRPr="002F7010">
        <w:rPr>
          <w:rFonts w:cs="Calibri"/>
          <w:i/>
          <w:iCs/>
          <w:sz w:val="20"/>
          <w:szCs w:val="20"/>
          <w:lang w:val="sv-SE"/>
        </w:rPr>
        <w:t>ö</w:t>
      </w:r>
      <w:proofErr w:type="spellStart"/>
      <w:r w:rsidRPr="002F7010">
        <w:rPr>
          <w:rFonts w:cs="Calibri"/>
          <w:i/>
          <w:iCs/>
          <w:sz w:val="20"/>
          <w:szCs w:val="20"/>
        </w:rPr>
        <w:t>zel</w:t>
      </w:r>
      <w:proofErr w:type="spellEnd"/>
      <w:r w:rsidRPr="002F7010">
        <w:rPr>
          <w:rFonts w:cs="Calibri"/>
          <w:i/>
          <w:iCs/>
          <w:sz w:val="20"/>
          <w:szCs w:val="20"/>
        </w:rPr>
        <w:t xml:space="preserve"> </w:t>
      </w:r>
      <w:proofErr w:type="spellStart"/>
      <w:r w:rsidRPr="002F7010">
        <w:rPr>
          <w:rFonts w:cs="Calibri"/>
          <w:i/>
          <w:iCs/>
          <w:sz w:val="20"/>
          <w:szCs w:val="20"/>
        </w:rPr>
        <w:t>alü</w:t>
      </w:r>
      <w:proofErr w:type="spellEnd"/>
      <w:r w:rsidRPr="002F7010">
        <w:rPr>
          <w:rFonts w:cs="Calibri"/>
          <w:i/>
          <w:iCs/>
          <w:sz w:val="20"/>
          <w:szCs w:val="20"/>
          <w:lang w:val="it-IT"/>
        </w:rPr>
        <w:t xml:space="preserve">mina </w:t>
      </w:r>
      <w:r w:rsidRPr="002F7010">
        <w:rPr>
          <w:rFonts w:cs="Calibri"/>
          <w:i/>
          <w:iCs/>
          <w:sz w:val="20"/>
          <w:szCs w:val="20"/>
        </w:rPr>
        <w:t>ürünleri tane boyutu, alfa, spesifik yüzey alanı, soda seviyesi ve saflık derecesine g</w:t>
      </w:r>
      <w:r w:rsidRPr="002F7010">
        <w:rPr>
          <w:rFonts w:cs="Calibri"/>
          <w:i/>
          <w:iCs/>
          <w:sz w:val="20"/>
          <w:szCs w:val="20"/>
          <w:lang w:val="sv-SE"/>
        </w:rPr>
        <w:t>ö</w:t>
      </w:r>
      <w:r w:rsidRPr="002F7010">
        <w:rPr>
          <w:rFonts w:cs="Calibri"/>
          <w:i/>
          <w:iCs/>
          <w:sz w:val="20"/>
          <w:szCs w:val="20"/>
        </w:rPr>
        <w:t xml:space="preserve">re </w:t>
      </w:r>
      <w:proofErr w:type="spellStart"/>
      <w:r w:rsidRPr="002F7010">
        <w:rPr>
          <w:rFonts w:cs="Calibri"/>
          <w:i/>
          <w:iCs/>
          <w:sz w:val="20"/>
          <w:szCs w:val="20"/>
        </w:rPr>
        <w:t>sını</w:t>
      </w:r>
      <w:r w:rsidRPr="002F7010">
        <w:rPr>
          <w:rFonts w:cs="Calibri"/>
          <w:i/>
          <w:iCs/>
          <w:sz w:val="20"/>
          <w:szCs w:val="20"/>
          <w:lang w:val="de-DE"/>
        </w:rPr>
        <w:t>fland</w:t>
      </w:r>
      <w:r w:rsidRPr="002F7010">
        <w:rPr>
          <w:rFonts w:cs="Calibri"/>
          <w:i/>
          <w:iCs/>
          <w:sz w:val="20"/>
          <w:szCs w:val="20"/>
        </w:rPr>
        <w:t>ırılıyor</w:t>
      </w:r>
      <w:proofErr w:type="spellEnd"/>
      <w:r w:rsidRPr="002F7010">
        <w:rPr>
          <w:rFonts w:cs="Calibri"/>
          <w:i/>
          <w:iCs/>
          <w:sz w:val="20"/>
          <w:szCs w:val="20"/>
        </w:rPr>
        <w:t xml:space="preserve">. Özellikle seramik ve balistik uygulamalarda istenen süper ince tane boyutlu, alfası yüksek, spesifik yüzey alanı düşük, saflık derecesi yüksek ürünlerin de üretimi bu proje sayesinde mümkün hale gelecek. </w:t>
      </w:r>
    </w:p>
    <w:sectPr w:rsidR="00F40A53" w:rsidRPr="002F7010">
      <w:headerReference w:type="default" r:id="rId7"/>
      <w:footerReference w:type="default" r:id="rId8"/>
      <w:pgSz w:w="11900" w:h="16840"/>
      <w:pgMar w:top="709" w:right="1417" w:bottom="141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3410" w14:textId="77777777" w:rsidR="00AD5168" w:rsidRDefault="00AD5168">
      <w:r>
        <w:separator/>
      </w:r>
    </w:p>
  </w:endnote>
  <w:endnote w:type="continuationSeparator" w:id="0">
    <w:p w14:paraId="105F1115" w14:textId="77777777" w:rsidR="00AD5168" w:rsidRDefault="00AD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4ABE" w14:textId="77777777" w:rsidR="00F40A53" w:rsidRDefault="00F40A53">
    <w:pPr>
      <w:pStyle w:val="stBilgive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A46A" w14:textId="77777777" w:rsidR="00AD5168" w:rsidRDefault="00AD5168">
      <w:r>
        <w:separator/>
      </w:r>
    </w:p>
  </w:footnote>
  <w:footnote w:type="continuationSeparator" w:id="0">
    <w:p w14:paraId="0524B76F" w14:textId="77777777" w:rsidR="00AD5168" w:rsidRDefault="00AD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AEDB" w14:textId="77777777" w:rsidR="00F40A53" w:rsidRDefault="00F40A53">
    <w:pPr>
      <w:pStyle w:val="stBilgiveAltBilgi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A53"/>
    <w:rsid w:val="00001B16"/>
    <w:rsid w:val="00171BF2"/>
    <w:rsid w:val="001C761D"/>
    <w:rsid w:val="001E49F3"/>
    <w:rsid w:val="001E4ED4"/>
    <w:rsid w:val="001F454A"/>
    <w:rsid w:val="0025783A"/>
    <w:rsid w:val="00282AC9"/>
    <w:rsid w:val="002C4AA8"/>
    <w:rsid w:val="002D441D"/>
    <w:rsid w:val="002F7010"/>
    <w:rsid w:val="00357A51"/>
    <w:rsid w:val="00393D1C"/>
    <w:rsid w:val="003D2B53"/>
    <w:rsid w:val="00405880"/>
    <w:rsid w:val="004334BA"/>
    <w:rsid w:val="004F1A34"/>
    <w:rsid w:val="005231ED"/>
    <w:rsid w:val="005337DE"/>
    <w:rsid w:val="00575EE4"/>
    <w:rsid w:val="005E329D"/>
    <w:rsid w:val="005F4EE1"/>
    <w:rsid w:val="00607393"/>
    <w:rsid w:val="006129AD"/>
    <w:rsid w:val="00622B6D"/>
    <w:rsid w:val="00694E22"/>
    <w:rsid w:val="00770FA8"/>
    <w:rsid w:val="007741F9"/>
    <w:rsid w:val="00860C03"/>
    <w:rsid w:val="008B0885"/>
    <w:rsid w:val="008C6906"/>
    <w:rsid w:val="00962805"/>
    <w:rsid w:val="009F309D"/>
    <w:rsid w:val="00A5513D"/>
    <w:rsid w:val="00AD5168"/>
    <w:rsid w:val="00B154F7"/>
    <w:rsid w:val="00BB305F"/>
    <w:rsid w:val="00BB4665"/>
    <w:rsid w:val="00BE0AC8"/>
    <w:rsid w:val="00C231A8"/>
    <w:rsid w:val="00C36E73"/>
    <w:rsid w:val="00C63F1B"/>
    <w:rsid w:val="00CC36A6"/>
    <w:rsid w:val="00CF2EBB"/>
    <w:rsid w:val="00D2078B"/>
    <w:rsid w:val="00D357FE"/>
    <w:rsid w:val="00D523BE"/>
    <w:rsid w:val="00D57AE2"/>
    <w:rsid w:val="00DA168C"/>
    <w:rsid w:val="00DA418B"/>
    <w:rsid w:val="00DA7B50"/>
    <w:rsid w:val="00DE4998"/>
    <w:rsid w:val="00E21139"/>
    <w:rsid w:val="00E229B5"/>
    <w:rsid w:val="00E770B9"/>
    <w:rsid w:val="00ED607C"/>
    <w:rsid w:val="00EE3BDB"/>
    <w:rsid w:val="00F40A53"/>
    <w:rsid w:val="00F41F4E"/>
    <w:rsid w:val="00F64271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1D30"/>
  <w15:docId w15:val="{CDB4EA6E-895D-49DE-A290-3610FC0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GvdeA">
    <w:name w:val="Gövde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Dzeltme">
    <w:name w:val="Revision"/>
    <w:hidden/>
    <w:uiPriority w:val="99"/>
    <w:semiHidden/>
    <w:rsid w:val="007741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17</cp:revision>
  <dcterms:created xsi:type="dcterms:W3CDTF">2023-01-06T08:26:00Z</dcterms:created>
  <dcterms:modified xsi:type="dcterms:W3CDTF">2023-01-09T06:02:00Z</dcterms:modified>
</cp:coreProperties>
</file>