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CC54" w14:textId="12CBD640" w:rsidR="005D68D5" w:rsidRPr="00BA0101" w:rsidRDefault="005D68D5" w:rsidP="00381EF8">
      <w:pPr>
        <w:pStyle w:val="GvdeA"/>
        <w:spacing w:line="283" w:lineRule="auto"/>
        <w:jc w:val="center"/>
        <w:rPr>
          <w:b/>
          <w:bCs/>
          <w:sz w:val="24"/>
          <w:szCs w:val="24"/>
          <w:u w:val="single"/>
          <w:lang w:val="en-US"/>
        </w:rPr>
      </w:pPr>
      <w:r w:rsidRPr="00BA0101">
        <w:rPr>
          <w:lang w:val="en-US"/>
        </w:rPr>
        <w:drawing>
          <wp:anchor distT="0" distB="0" distL="114300" distR="114300" simplePos="0" relativeHeight="251658240" behindDoc="0" locked="0" layoutInCell="1" allowOverlap="1" wp14:anchorId="30E70ECC" wp14:editId="0EF1C33B">
            <wp:simplePos x="0" y="0"/>
            <wp:positionH relativeFrom="column">
              <wp:posOffset>-589694</wp:posOffset>
            </wp:positionH>
            <wp:positionV relativeFrom="paragraph">
              <wp:posOffset>359</wp:posOffset>
            </wp:positionV>
            <wp:extent cx="3122310" cy="466973"/>
            <wp:effectExtent l="0" t="0" r="190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74" cy="47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FFABE" w14:textId="1B73592F" w:rsidR="005D68D5" w:rsidRPr="00BA0101" w:rsidRDefault="00207D9A" w:rsidP="00381EF8">
      <w:pPr>
        <w:pStyle w:val="GvdeA"/>
        <w:spacing w:line="283" w:lineRule="auto"/>
        <w:rPr>
          <w:lang w:val="en-US"/>
        </w:rPr>
      </w:pPr>
      <w:r w:rsidRPr="00BA0101">
        <w:rPr>
          <w:sz w:val="44"/>
          <w:szCs w:val="44"/>
          <w:lang w:val="en-US"/>
        </w:rPr>
        <w:tab/>
      </w:r>
      <w:r w:rsidRPr="00BA0101">
        <w:rPr>
          <w:sz w:val="44"/>
          <w:szCs w:val="44"/>
          <w:lang w:val="en-US"/>
        </w:rPr>
        <w:tab/>
      </w:r>
      <w:r w:rsidRPr="00BA0101">
        <w:rPr>
          <w:sz w:val="44"/>
          <w:szCs w:val="44"/>
          <w:lang w:val="en-US"/>
        </w:rPr>
        <w:tab/>
      </w:r>
      <w:r w:rsidRPr="00BA0101">
        <w:rPr>
          <w:sz w:val="44"/>
          <w:szCs w:val="44"/>
          <w:lang w:val="en-US"/>
        </w:rPr>
        <w:tab/>
      </w:r>
      <w:r w:rsidRPr="00BA0101">
        <w:rPr>
          <w:sz w:val="44"/>
          <w:szCs w:val="44"/>
          <w:lang w:val="en-US"/>
        </w:rPr>
        <w:tab/>
      </w:r>
      <w:r w:rsidR="00BA0101" w:rsidRPr="00BA0101">
        <w:rPr>
          <w:lang w:val="en-US"/>
        </w:rPr>
        <w:t>March 2</w:t>
      </w:r>
      <w:r w:rsidR="005B5F91" w:rsidRPr="00BA0101">
        <w:rPr>
          <w:lang w:val="en-US"/>
        </w:rPr>
        <w:t>0</w:t>
      </w:r>
      <w:r w:rsidR="00BA0101" w:rsidRPr="00BA0101">
        <w:rPr>
          <w:lang w:val="en-US"/>
        </w:rPr>
        <w:t xml:space="preserve">, </w:t>
      </w:r>
      <w:r w:rsidRPr="00BA0101">
        <w:rPr>
          <w:lang w:val="en-US"/>
        </w:rPr>
        <w:t>2023</w:t>
      </w:r>
    </w:p>
    <w:p w14:paraId="213947B8" w14:textId="77777777" w:rsidR="00207D9A" w:rsidRPr="00BA0101" w:rsidRDefault="00207D9A" w:rsidP="00381EF8">
      <w:pPr>
        <w:pStyle w:val="GvdeA"/>
        <w:spacing w:line="283" w:lineRule="auto"/>
        <w:jc w:val="center"/>
        <w:rPr>
          <w:b/>
          <w:bCs/>
          <w:sz w:val="44"/>
          <w:szCs w:val="44"/>
          <w:lang w:val="en-US"/>
        </w:rPr>
      </w:pPr>
    </w:p>
    <w:p w14:paraId="4443DB75" w14:textId="54004BB7" w:rsidR="005D68D5" w:rsidRPr="00BA0101" w:rsidRDefault="004B76EF" w:rsidP="00381EF8">
      <w:pPr>
        <w:pStyle w:val="GvdeA"/>
        <w:spacing w:line="283" w:lineRule="auto"/>
        <w:jc w:val="center"/>
        <w:rPr>
          <w:b/>
          <w:bCs/>
          <w:sz w:val="44"/>
          <w:szCs w:val="44"/>
          <w:lang w:val="en-US"/>
        </w:rPr>
      </w:pPr>
      <w:r w:rsidRPr="00BA0101">
        <w:rPr>
          <w:b/>
          <w:bCs/>
          <w:sz w:val="44"/>
          <w:szCs w:val="44"/>
          <w:lang w:val="en-US"/>
        </w:rPr>
        <w:t xml:space="preserve">Eti </w:t>
      </w:r>
      <w:proofErr w:type="spellStart"/>
      <w:r w:rsidRPr="00BA0101">
        <w:rPr>
          <w:b/>
          <w:bCs/>
          <w:sz w:val="44"/>
          <w:szCs w:val="44"/>
          <w:lang w:val="en-US"/>
        </w:rPr>
        <w:t>Bakır</w:t>
      </w:r>
      <w:proofErr w:type="spellEnd"/>
      <w:r w:rsidR="00BA0101">
        <w:rPr>
          <w:b/>
          <w:bCs/>
          <w:sz w:val="44"/>
          <w:szCs w:val="44"/>
          <w:lang w:val="en-US"/>
        </w:rPr>
        <w:t xml:space="preserve"> develops </w:t>
      </w:r>
      <w:r w:rsidR="00BA0101" w:rsidRPr="00BA0101">
        <w:rPr>
          <w:b/>
          <w:bCs/>
          <w:sz w:val="44"/>
          <w:szCs w:val="44"/>
          <w:lang w:val="en-US"/>
        </w:rPr>
        <w:t xml:space="preserve">R&amp;D project with </w:t>
      </w:r>
      <w:proofErr w:type="spellStart"/>
      <w:r w:rsidR="00BA0101">
        <w:rPr>
          <w:b/>
          <w:bCs/>
          <w:sz w:val="44"/>
          <w:szCs w:val="44"/>
          <w:lang w:val="en-US"/>
        </w:rPr>
        <w:t>TÜBİTAK</w:t>
      </w:r>
      <w:proofErr w:type="spellEnd"/>
      <w:r w:rsidR="00BA0101">
        <w:rPr>
          <w:b/>
          <w:bCs/>
          <w:sz w:val="44"/>
          <w:szCs w:val="44"/>
          <w:lang w:val="en-US"/>
        </w:rPr>
        <w:t xml:space="preserve"> </w:t>
      </w:r>
      <w:r w:rsidR="00BA0101" w:rsidRPr="00BA0101">
        <w:rPr>
          <w:b/>
          <w:bCs/>
          <w:sz w:val="44"/>
          <w:szCs w:val="44"/>
          <w:lang w:val="en-US"/>
        </w:rPr>
        <w:t>for the rehabilitation of mine sites</w:t>
      </w:r>
      <w:r w:rsidR="00BA0101">
        <w:rPr>
          <w:b/>
          <w:bCs/>
          <w:sz w:val="44"/>
          <w:szCs w:val="44"/>
          <w:lang w:val="en-US"/>
        </w:rPr>
        <w:t xml:space="preserve"> </w:t>
      </w:r>
    </w:p>
    <w:p w14:paraId="400F2875" w14:textId="534CFB1B" w:rsidR="007A252A" w:rsidRPr="00BA0101" w:rsidRDefault="00A41CDB" w:rsidP="00381EF8">
      <w:pPr>
        <w:pStyle w:val="GvdeA"/>
        <w:spacing w:line="283" w:lineRule="auto"/>
        <w:jc w:val="center"/>
        <w:rPr>
          <w:rFonts w:cs="Calibri"/>
          <w:b/>
          <w:bCs/>
          <w:sz w:val="26"/>
          <w:szCs w:val="26"/>
          <w:lang w:val="en-US"/>
        </w:rPr>
      </w:pPr>
      <w:r w:rsidRPr="00A41CDB">
        <w:rPr>
          <w:rFonts w:cs="Calibri"/>
          <w:b/>
          <w:bCs/>
          <w:sz w:val="26"/>
          <w:szCs w:val="26"/>
          <w:lang w:val="en-US"/>
        </w:rPr>
        <w:t xml:space="preserve">Continuing its activities with a focus on sustainability, Eti </w:t>
      </w:r>
      <w:proofErr w:type="spellStart"/>
      <w:r w:rsidRPr="00A41CDB">
        <w:rPr>
          <w:rFonts w:cs="Calibri"/>
          <w:b/>
          <w:bCs/>
          <w:sz w:val="26"/>
          <w:szCs w:val="26"/>
          <w:lang w:val="en-US"/>
        </w:rPr>
        <w:t>Bakır</w:t>
      </w:r>
      <w:proofErr w:type="spellEnd"/>
      <w:r w:rsidRPr="00A41CDB">
        <w:rPr>
          <w:rFonts w:cs="Calibri"/>
          <w:b/>
          <w:bCs/>
          <w:sz w:val="26"/>
          <w:szCs w:val="26"/>
          <w:lang w:val="en-US"/>
        </w:rPr>
        <w:t xml:space="preserve"> has launched an R&amp;D project </w:t>
      </w:r>
      <w:r>
        <w:rPr>
          <w:rFonts w:cs="Calibri"/>
          <w:b/>
          <w:bCs/>
          <w:sz w:val="26"/>
          <w:szCs w:val="26"/>
          <w:lang w:val="en-US"/>
        </w:rPr>
        <w:t xml:space="preserve">in partnership </w:t>
      </w:r>
      <w:r w:rsidRPr="00A41CDB">
        <w:rPr>
          <w:rFonts w:cs="Calibri"/>
          <w:b/>
          <w:bCs/>
          <w:sz w:val="26"/>
          <w:szCs w:val="26"/>
          <w:lang w:val="en-US"/>
        </w:rPr>
        <w:t xml:space="preserve">with </w:t>
      </w:r>
      <w:proofErr w:type="spellStart"/>
      <w:r w:rsidRPr="00A41CDB">
        <w:rPr>
          <w:rFonts w:cs="Calibri"/>
          <w:b/>
          <w:bCs/>
          <w:sz w:val="26"/>
          <w:szCs w:val="26"/>
          <w:lang w:val="en-US"/>
        </w:rPr>
        <w:t>Artvin</w:t>
      </w:r>
      <w:proofErr w:type="spellEnd"/>
      <w:r w:rsidRPr="00A41CDB">
        <w:rPr>
          <w:rFonts w:cs="Calibri"/>
          <w:b/>
          <w:bCs/>
          <w:sz w:val="26"/>
          <w:szCs w:val="26"/>
          <w:lang w:val="en-US"/>
        </w:rPr>
        <w:t xml:space="preserve"> </w:t>
      </w:r>
      <w:proofErr w:type="spellStart"/>
      <w:r w:rsidRPr="00A41CDB">
        <w:rPr>
          <w:rFonts w:cs="Calibri"/>
          <w:b/>
          <w:bCs/>
          <w:sz w:val="26"/>
          <w:szCs w:val="26"/>
          <w:lang w:val="en-US"/>
        </w:rPr>
        <w:t>Çoruh</w:t>
      </w:r>
      <w:proofErr w:type="spellEnd"/>
      <w:r w:rsidRPr="00A41CDB">
        <w:rPr>
          <w:rFonts w:cs="Calibri"/>
          <w:b/>
          <w:bCs/>
          <w:sz w:val="26"/>
          <w:szCs w:val="26"/>
          <w:lang w:val="en-US"/>
        </w:rPr>
        <w:t xml:space="preserve"> University and </w:t>
      </w:r>
      <w:proofErr w:type="spellStart"/>
      <w:r w:rsidRPr="00A41CDB">
        <w:rPr>
          <w:rFonts w:cs="Calibri"/>
          <w:b/>
          <w:bCs/>
          <w:sz w:val="26"/>
          <w:szCs w:val="26"/>
          <w:lang w:val="en-US"/>
        </w:rPr>
        <w:t>TÜBİTAK</w:t>
      </w:r>
      <w:proofErr w:type="spellEnd"/>
      <w:r w:rsidRPr="00A41CDB">
        <w:rPr>
          <w:rFonts w:cs="Calibri"/>
          <w:b/>
          <w:bCs/>
          <w:sz w:val="26"/>
          <w:szCs w:val="26"/>
          <w:lang w:val="en-US"/>
        </w:rPr>
        <w:t xml:space="preserve">, aiming to develop environmentally friendly production. The project, which is an important </w:t>
      </w:r>
      <w:r>
        <w:rPr>
          <w:rFonts w:cs="Calibri"/>
          <w:b/>
          <w:bCs/>
          <w:sz w:val="26"/>
          <w:szCs w:val="26"/>
          <w:lang w:val="en-US"/>
        </w:rPr>
        <w:t xml:space="preserve">manifestation </w:t>
      </w:r>
      <w:r w:rsidRPr="00A41CDB">
        <w:rPr>
          <w:rFonts w:cs="Calibri"/>
          <w:b/>
          <w:bCs/>
          <w:sz w:val="26"/>
          <w:szCs w:val="26"/>
          <w:lang w:val="en-US"/>
        </w:rPr>
        <w:t xml:space="preserve">of </w:t>
      </w:r>
      <w:r w:rsidR="00F00DF7">
        <w:rPr>
          <w:rFonts w:cs="Calibri"/>
          <w:b/>
          <w:bCs/>
          <w:sz w:val="26"/>
          <w:szCs w:val="26"/>
          <w:lang w:val="en-US"/>
        </w:rPr>
        <w:t xml:space="preserve">the </w:t>
      </w:r>
      <w:r w:rsidRPr="00A41CDB">
        <w:rPr>
          <w:rFonts w:cs="Calibri"/>
          <w:b/>
          <w:bCs/>
          <w:sz w:val="26"/>
          <w:szCs w:val="26"/>
          <w:lang w:val="en-US"/>
        </w:rPr>
        <w:t xml:space="preserve">university-industry </w:t>
      </w:r>
      <w:r>
        <w:rPr>
          <w:rFonts w:cs="Calibri"/>
          <w:b/>
          <w:bCs/>
          <w:sz w:val="26"/>
          <w:szCs w:val="26"/>
          <w:lang w:val="en-US"/>
        </w:rPr>
        <w:t>partnership</w:t>
      </w:r>
      <w:r w:rsidRPr="00A41CDB">
        <w:rPr>
          <w:rFonts w:cs="Calibri"/>
          <w:b/>
          <w:bCs/>
          <w:sz w:val="26"/>
          <w:szCs w:val="26"/>
          <w:lang w:val="en-US"/>
        </w:rPr>
        <w:t xml:space="preserve">, </w:t>
      </w:r>
      <w:r>
        <w:rPr>
          <w:rFonts w:cs="Calibri"/>
          <w:b/>
          <w:bCs/>
          <w:sz w:val="26"/>
          <w:szCs w:val="26"/>
          <w:lang w:val="en-US"/>
        </w:rPr>
        <w:t xml:space="preserve">targets finding the best ways of rehabilitating </w:t>
      </w:r>
      <w:r w:rsidRPr="00A41CDB">
        <w:rPr>
          <w:rFonts w:cs="Calibri"/>
          <w:b/>
          <w:bCs/>
          <w:sz w:val="26"/>
          <w:szCs w:val="26"/>
          <w:lang w:val="en-US"/>
        </w:rPr>
        <w:t>the soil</w:t>
      </w:r>
      <w:r>
        <w:rPr>
          <w:rFonts w:cs="Calibri"/>
          <w:b/>
          <w:bCs/>
          <w:sz w:val="26"/>
          <w:szCs w:val="26"/>
          <w:lang w:val="en-US"/>
        </w:rPr>
        <w:t xml:space="preserve"> </w:t>
      </w:r>
      <w:r w:rsidR="001121A1">
        <w:rPr>
          <w:rFonts w:cs="Calibri"/>
          <w:b/>
          <w:bCs/>
          <w:sz w:val="26"/>
          <w:szCs w:val="26"/>
          <w:lang w:val="en-US"/>
        </w:rPr>
        <w:t xml:space="preserve">to restore </w:t>
      </w:r>
      <w:r>
        <w:rPr>
          <w:rFonts w:cs="Calibri"/>
          <w:b/>
          <w:bCs/>
          <w:sz w:val="26"/>
          <w:szCs w:val="26"/>
          <w:lang w:val="en-US"/>
        </w:rPr>
        <w:t>forest</w:t>
      </w:r>
      <w:r w:rsidR="001121A1">
        <w:rPr>
          <w:rFonts w:cs="Calibri"/>
          <w:b/>
          <w:bCs/>
          <w:sz w:val="26"/>
          <w:szCs w:val="26"/>
          <w:lang w:val="en-US"/>
        </w:rPr>
        <w:t xml:space="preserve"> </w:t>
      </w:r>
      <w:r>
        <w:rPr>
          <w:rFonts w:cs="Calibri"/>
          <w:b/>
          <w:bCs/>
          <w:sz w:val="26"/>
          <w:szCs w:val="26"/>
          <w:lang w:val="en-US"/>
        </w:rPr>
        <w:t>land</w:t>
      </w:r>
      <w:r w:rsidR="001121A1">
        <w:rPr>
          <w:rFonts w:cs="Calibri"/>
          <w:b/>
          <w:bCs/>
          <w:sz w:val="26"/>
          <w:szCs w:val="26"/>
          <w:lang w:val="en-US"/>
        </w:rPr>
        <w:t>s</w:t>
      </w:r>
      <w:r>
        <w:rPr>
          <w:rFonts w:cs="Calibri"/>
          <w:b/>
          <w:bCs/>
          <w:sz w:val="26"/>
          <w:szCs w:val="26"/>
          <w:lang w:val="en-US"/>
        </w:rPr>
        <w:t>.</w:t>
      </w:r>
    </w:p>
    <w:p w14:paraId="4A60FE85" w14:textId="640E0030" w:rsidR="00765C91" w:rsidRPr="00BA0101" w:rsidRDefault="001121A1" w:rsidP="00381EF8">
      <w:pPr>
        <w:pStyle w:val="GvdeA"/>
        <w:spacing w:line="283" w:lineRule="auto"/>
        <w:jc w:val="both"/>
        <w:rPr>
          <w:rFonts w:cs="Calibri"/>
          <w:lang w:val="en-US"/>
        </w:rPr>
      </w:pPr>
      <w:r w:rsidRPr="001121A1">
        <w:rPr>
          <w:rFonts w:cs="Calibri"/>
          <w:lang w:val="en-US"/>
        </w:rPr>
        <w:t xml:space="preserve">Pioneering the zero carbon journey in the mining sector and </w:t>
      </w:r>
      <w:r>
        <w:rPr>
          <w:rFonts w:cs="Calibri"/>
          <w:lang w:val="en-US"/>
        </w:rPr>
        <w:t>making continu</w:t>
      </w:r>
      <w:r w:rsidR="00F00DF7">
        <w:rPr>
          <w:rFonts w:cs="Calibri"/>
          <w:lang w:val="en-US"/>
        </w:rPr>
        <w:t>ous</w:t>
      </w:r>
      <w:r>
        <w:rPr>
          <w:rFonts w:cs="Calibri"/>
          <w:lang w:val="en-US"/>
        </w:rPr>
        <w:t xml:space="preserve"> efforts to reduce </w:t>
      </w:r>
      <w:r w:rsidRPr="001121A1">
        <w:rPr>
          <w:rFonts w:cs="Calibri"/>
          <w:lang w:val="en-US"/>
        </w:rPr>
        <w:t xml:space="preserve">its carbon footprint to 10 percent in the next five years, Eti </w:t>
      </w:r>
      <w:proofErr w:type="spellStart"/>
      <w:r w:rsidRPr="001121A1">
        <w:rPr>
          <w:rFonts w:cs="Calibri"/>
          <w:lang w:val="en-US"/>
        </w:rPr>
        <w:t>Bakır</w:t>
      </w:r>
      <w:proofErr w:type="spellEnd"/>
      <w:r w:rsidRPr="001121A1">
        <w:rPr>
          <w:rFonts w:cs="Calibri"/>
          <w:lang w:val="en-US"/>
        </w:rPr>
        <w:t xml:space="preserve"> continues </w:t>
      </w:r>
      <w:r>
        <w:rPr>
          <w:rFonts w:cs="Calibri"/>
          <w:lang w:val="en-US"/>
        </w:rPr>
        <w:t xml:space="preserve">to invest </w:t>
      </w:r>
      <w:r w:rsidRPr="001121A1">
        <w:rPr>
          <w:rFonts w:cs="Calibri"/>
          <w:lang w:val="en-US"/>
        </w:rPr>
        <w:t xml:space="preserve">in environmentally friendly production. In 2004, Eti </w:t>
      </w:r>
      <w:proofErr w:type="spellStart"/>
      <w:r w:rsidRPr="001121A1">
        <w:rPr>
          <w:rFonts w:cs="Calibri"/>
          <w:lang w:val="en-US"/>
        </w:rPr>
        <w:t>Bakır</w:t>
      </w:r>
      <w:proofErr w:type="spellEnd"/>
      <w:r w:rsidRPr="001121A1">
        <w:rPr>
          <w:rFonts w:cs="Calibri"/>
          <w:lang w:val="en-US"/>
        </w:rPr>
        <w:t xml:space="preserve"> was acquired from the Privatization Administration and </w:t>
      </w:r>
      <w:r>
        <w:rPr>
          <w:rFonts w:cs="Calibri"/>
          <w:lang w:val="en-US"/>
        </w:rPr>
        <w:t xml:space="preserve">has been operating </w:t>
      </w:r>
      <w:r w:rsidRPr="001121A1">
        <w:rPr>
          <w:rFonts w:cs="Calibri"/>
          <w:lang w:val="en-US"/>
        </w:rPr>
        <w:t>under the roof of Cengiz Holding</w:t>
      </w:r>
      <w:r>
        <w:rPr>
          <w:rFonts w:cs="Calibri"/>
          <w:lang w:val="en-US"/>
        </w:rPr>
        <w:t xml:space="preserve"> ever since</w:t>
      </w:r>
      <w:r w:rsidRPr="001121A1">
        <w:rPr>
          <w:rFonts w:cs="Calibri"/>
          <w:lang w:val="en-US"/>
        </w:rPr>
        <w:t xml:space="preserve">. </w:t>
      </w:r>
      <w:r>
        <w:rPr>
          <w:rFonts w:cs="Calibri"/>
          <w:lang w:val="en-US"/>
        </w:rPr>
        <w:t xml:space="preserve">In the last two decades, </w:t>
      </w:r>
      <w:r w:rsidRPr="001121A1">
        <w:rPr>
          <w:rFonts w:cs="Calibri"/>
          <w:lang w:val="en-US"/>
        </w:rPr>
        <w:t xml:space="preserve">Eti </w:t>
      </w:r>
      <w:proofErr w:type="spellStart"/>
      <w:r w:rsidRPr="001121A1">
        <w:rPr>
          <w:rFonts w:cs="Calibri"/>
          <w:lang w:val="en-US"/>
        </w:rPr>
        <w:t>Bakır</w:t>
      </w:r>
      <w:proofErr w:type="spellEnd"/>
      <w:r w:rsidRPr="001121A1">
        <w:rPr>
          <w:rFonts w:cs="Calibri"/>
          <w:lang w:val="en-US"/>
        </w:rPr>
        <w:t xml:space="preserve"> has invested more than 2 billion dollars in mining technologies, infrastructure</w:t>
      </w:r>
      <w:r>
        <w:rPr>
          <w:rFonts w:cs="Calibri"/>
          <w:lang w:val="en-US"/>
        </w:rPr>
        <w:t>,</w:t>
      </w:r>
      <w:r w:rsidRPr="001121A1">
        <w:rPr>
          <w:rFonts w:cs="Calibri"/>
          <w:lang w:val="en-US"/>
        </w:rPr>
        <w:t xml:space="preserve"> R&amp;D innovations</w:t>
      </w:r>
      <w:r>
        <w:rPr>
          <w:rFonts w:cs="Calibri"/>
          <w:lang w:val="en-US"/>
        </w:rPr>
        <w:t xml:space="preserve">, and </w:t>
      </w:r>
      <w:r w:rsidRPr="001121A1">
        <w:rPr>
          <w:rFonts w:cs="Calibri"/>
          <w:lang w:val="en-US"/>
        </w:rPr>
        <w:t>carbon and water footprint</w:t>
      </w:r>
      <w:r>
        <w:rPr>
          <w:rFonts w:cs="Calibri"/>
          <w:lang w:val="en-US"/>
        </w:rPr>
        <w:t xml:space="preserve"> reduction efforts</w:t>
      </w:r>
      <w:r w:rsidR="009F6873">
        <w:rPr>
          <w:rFonts w:cs="Calibri"/>
          <w:lang w:val="en-US"/>
        </w:rPr>
        <w:t xml:space="preserve">, including a project for the environmentally friendly rehabilitation of mine sites, marking the company’s most recent project in this field. </w:t>
      </w:r>
    </w:p>
    <w:p w14:paraId="50238A1C" w14:textId="1AE17E90" w:rsidR="007970C6" w:rsidRPr="00BA0101" w:rsidRDefault="009F6873" w:rsidP="00381EF8">
      <w:pPr>
        <w:pStyle w:val="GvdeA"/>
        <w:spacing w:line="283" w:lineRule="auto"/>
        <w:jc w:val="both"/>
        <w:rPr>
          <w:rFonts w:cs="Calibri"/>
          <w:lang w:val="en-US"/>
        </w:rPr>
      </w:pPr>
      <w:r w:rsidRPr="009F6873">
        <w:rPr>
          <w:rFonts w:cs="Calibri"/>
          <w:lang w:val="en-US"/>
        </w:rPr>
        <w:t xml:space="preserve">The 18-month R&amp;D project, carried out by Eti </w:t>
      </w:r>
      <w:proofErr w:type="spellStart"/>
      <w:r w:rsidRPr="009F6873">
        <w:rPr>
          <w:rFonts w:cs="Calibri"/>
          <w:lang w:val="en-US"/>
        </w:rPr>
        <w:t>Bakır</w:t>
      </w:r>
      <w:proofErr w:type="spellEnd"/>
      <w:r w:rsidRPr="009F6873">
        <w:rPr>
          <w:rFonts w:cs="Calibri"/>
          <w:lang w:val="en-US"/>
        </w:rPr>
        <w:t xml:space="preserve"> in </w:t>
      </w:r>
      <w:r>
        <w:rPr>
          <w:rFonts w:cs="Calibri"/>
          <w:lang w:val="en-US"/>
        </w:rPr>
        <w:t xml:space="preserve">partnership </w:t>
      </w:r>
      <w:r w:rsidRPr="009F6873">
        <w:rPr>
          <w:rFonts w:cs="Calibri"/>
          <w:lang w:val="en-US"/>
        </w:rPr>
        <w:t xml:space="preserve">with </w:t>
      </w:r>
      <w:proofErr w:type="spellStart"/>
      <w:r w:rsidRPr="009F6873">
        <w:rPr>
          <w:rFonts w:cs="Calibri"/>
          <w:lang w:val="en-US"/>
        </w:rPr>
        <w:t>Artvin</w:t>
      </w:r>
      <w:proofErr w:type="spellEnd"/>
      <w:r w:rsidRPr="009F6873">
        <w:rPr>
          <w:rFonts w:cs="Calibri"/>
          <w:lang w:val="en-US"/>
        </w:rPr>
        <w:t xml:space="preserve"> </w:t>
      </w:r>
      <w:proofErr w:type="spellStart"/>
      <w:r w:rsidRPr="009F6873">
        <w:rPr>
          <w:rFonts w:cs="Calibri"/>
          <w:lang w:val="en-US"/>
        </w:rPr>
        <w:t>Çoruh</w:t>
      </w:r>
      <w:proofErr w:type="spellEnd"/>
      <w:r w:rsidRPr="009F6873">
        <w:rPr>
          <w:rFonts w:cs="Calibri"/>
          <w:lang w:val="en-US"/>
        </w:rPr>
        <w:t xml:space="preserve"> University and with the support of </w:t>
      </w:r>
      <w:proofErr w:type="spellStart"/>
      <w:r w:rsidRPr="009F6873">
        <w:rPr>
          <w:rFonts w:cs="Calibri"/>
          <w:lang w:val="en-US"/>
        </w:rPr>
        <w:t>TÜBİTAK</w:t>
      </w:r>
      <w:proofErr w:type="spellEnd"/>
      <w:r w:rsidRPr="009F6873">
        <w:rPr>
          <w:rFonts w:cs="Calibri"/>
          <w:lang w:val="en-US"/>
        </w:rPr>
        <w:t xml:space="preserve"> and the Directorate of Technology and Innovation Support Programs (</w:t>
      </w:r>
      <w:proofErr w:type="spellStart"/>
      <w:r w:rsidRPr="009F6873">
        <w:rPr>
          <w:rFonts w:cs="Calibri"/>
          <w:lang w:val="en-US"/>
        </w:rPr>
        <w:t>TEYDEB</w:t>
      </w:r>
      <w:proofErr w:type="spellEnd"/>
      <w:r w:rsidRPr="009F6873">
        <w:rPr>
          <w:rFonts w:cs="Calibri"/>
          <w:lang w:val="en-US"/>
        </w:rPr>
        <w:t xml:space="preserve">), involves the use of </w:t>
      </w:r>
      <w:r w:rsidR="00B84EA5">
        <w:rPr>
          <w:rFonts w:cs="Calibri"/>
          <w:lang w:val="en-US"/>
        </w:rPr>
        <w:t xml:space="preserve">specific </w:t>
      </w:r>
      <w:r w:rsidRPr="009F6873">
        <w:rPr>
          <w:rFonts w:cs="Calibri"/>
          <w:lang w:val="en-US"/>
        </w:rPr>
        <w:t xml:space="preserve">plants for </w:t>
      </w:r>
      <w:r w:rsidR="00B87FAF">
        <w:rPr>
          <w:rFonts w:cs="Calibri"/>
          <w:lang w:val="en-US"/>
        </w:rPr>
        <w:t xml:space="preserve">the </w:t>
      </w:r>
      <w:r w:rsidRPr="009F6873">
        <w:rPr>
          <w:rFonts w:cs="Calibri"/>
          <w:lang w:val="en-US"/>
        </w:rPr>
        <w:t xml:space="preserve">rehabilitation </w:t>
      </w:r>
      <w:r w:rsidR="00B87FAF">
        <w:rPr>
          <w:rFonts w:cs="Calibri"/>
          <w:lang w:val="en-US"/>
        </w:rPr>
        <w:t xml:space="preserve">of soil </w:t>
      </w:r>
      <w:r w:rsidRPr="009F6873">
        <w:rPr>
          <w:rFonts w:cs="Calibri"/>
          <w:lang w:val="en-US"/>
        </w:rPr>
        <w:t>in mining regions.</w:t>
      </w:r>
      <w:r w:rsidR="00B87FAF">
        <w:rPr>
          <w:rFonts w:cs="Calibri"/>
          <w:lang w:val="en-US"/>
        </w:rPr>
        <w:t xml:space="preserve"> </w:t>
      </w:r>
      <w:r w:rsidR="00B87FAF" w:rsidRPr="00B87FAF">
        <w:rPr>
          <w:rFonts w:cs="Calibri"/>
          <w:lang w:val="en-US"/>
        </w:rPr>
        <w:t>The results obtained from the studies</w:t>
      </w:r>
      <w:r w:rsidR="00B87FAF">
        <w:rPr>
          <w:rFonts w:cs="Calibri"/>
          <w:lang w:val="en-US"/>
        </w:rPr>
        <w:t xml:space="preserve"> </w:t>
      </w:r>
      <w:r w:rsidR="00B84EA5">
        <w:rPr>
          <w:rFonts w:cs="Calibri"/>
          <w:lang w:val="en-US"/>
        </w:rPr>
        <w:t xml:space="preserve">with </w:t>
      </w:r>
      <w:r w:rsidR="00B87FAF" w:rsidRPr="00B87FAF">
        <w:rPr>
          <w:rFonts w:cs="Calibri"/>
          <w:lang w:val="en-US"/>
        </w:rPr>
        <w:t xml:space="preserve">castor </w:t>
      </w:r>
      <w:r w:rsidR="00B87FAF">
        <w:rPr>
          <w:rFonts w:cs="Calibri"/>
          <w:lang w:val="en-US"/>
        </w:rPr>
        <w:t>bean</w:t>
      </w:r>
      <w:r w:rsidR="00B87FAF" w:rsidRPr="00B87FAF">
        <w:rPr>
          <w:rFonts w:cs="Calibri"/>
          <w:lang w:val="en-US"/>
        </w:rPr>
        <w:t xml:space="preserve">, sunflower, poplar and birch plants </w:t>
      </w:r>
      <w:r w:rsidR="00B84EA5">
        <w:rPr>
          <w:rFonts w:cs="Calibri"/>
          <w:lang w:val="en-US"/>
        </w:rPr>
        <w:t xml:space="preserve">are a good </w:t>
      </w:r>
      <w:r w:rsidR="00B87FAF">
        <w:rPr>
          <w:rFonts w:cs="Calibri"/>
          <w:lang w:val="en-US"/>
        </w:rPr>
        <w:t>reference</w:t>
      </w:r>
      <w:r w:rsidR="00B84EA5">
        <w:rPr>
          <w:rFonts w:cs="Calibri"/>
          <w:lang w:val="en-US"/>
        </w:rPr>
        <w:t xml:space="preserve"> point</w:t>
      </w:r>
      <w:r w:rsidR="00B87FAF">
        <w:rPr>
          <w:rFonts w:cs="Calibri"/>
          <w:lang w:val="en-US"/>
        </w:rPr>
        <w:t xml:space="preserve"> for best practice in soil rehabilitation. </w:t>
      </w:r>
    </w:p>
    <w:p w14:paraId="64C983B3" w14:textId="5144D33A" w:rsidR="006A3065" w:rsidRPr="00BA0101" w:rsidRDefault="00B87FAF" w:rsidP="00381EF8">
      <w:pPr>
        <w:pStyle w:val="GvdeA"/>
        <w:spacing w:line="283" w:lineRule="auto"/>
        <w:jc w:val="both"/>
        <w:rPr>
          <w:rFonts w:cs="Calibri"/>
          <w:b/>
          <w:bCs/>
          <w:lang w:val="en-US"/>
        </w:rPr>
      </w:pPr>
      <w:r>
        <w:rPr>
          <w:rFonts w:cs="Calibri"/>
          <w:b/>
          <w:bCs/>
          <w:lang w:val="en-US"/>
        </w:rPr>
        <w:t xml:space="preserve">A FIRST IN MINING </w:t>
      </w:r>
    </w:p>
    <w:p w14:paraId="2BC1E9A8" w14:textId="41C08393" w:rsidR="006A3065" w:rsidRPr="00BA0101" w:rsidRDefault="00B87FAF" w:rsidP="00381EF8">
      <w:pPr>
        <w:pStyle w:val="GvdeA"/>
        <w:spacing w:line="283" w:lineRule="auto"/>
        <w:jc w:val="both"/>
        <w:rPr>
          <w:lang w:val="en-US"/>
        </w:rPr>
      </w:pPr>
      <w:r w:rsidRPr="00B87FAF">
        <w:rPr>
          <w:rFonts w:cs="Calibri"/>
          <w:b/>
          <w:bCs/>
          <w:lang w:val="en-US"/>
        </w:rPr>
        <w:t xml:space="preserve">Eti </w:t>
      </w:r>
      <w:proofErr w:type="spellStart"/>
      <w:r w:rsidRPr="00B87FAF">
        <w:rPr>
          <w:rFonts w:cs="Calibri"/>
          <w:b/>
          <w:bCs/>
          <w:lang w:val="en-US"/>
        </w:rPr>
        <w:t>Bakır</w:t>
      </w:r>
      <w:proofErr w:type="spellEnd"/>
      <w:r w:rsidRPr="00B87FAF">
        <w:rPr>
          <w:rFonts w:cs="Calibri"/>
          <w:b/>
          <w:bCs/>
          <w:lang w:val="en-US"/>
        </w:rPr>
        <w:t xml:space="preserve"> Environment Director Yusuf Topçu </w:t>
      </w:r>
      <w:r w:rsidRPr="00B87FAF">
        <w:rPr>
          <w:rFonts w:cs="Calibri"/>
          <w:lang w:val="en-US"/>
        </w:rPr>
        <w:t xml:space="preserve">said that Eti </w:t>
      </w:r>
      <w:proofErr w:type="spellStart"/>
      <w:r w:rsidRPr="00B87FAF">
        <w:rPr>
          <w:rFonts w:cs="Calibri"/>
          <w:lang w:val="en-US"/>
        </w:rPr>
        <w:t>Bakır</w:t>
      </w:r>
      <w:proofErr w:type="spellEnd"/>
      <w:r w:rsidRPr="00B87FAF">
        <w:rPr>
          <w:rFonts w:cs="Calibri"/>
          <w:lang w:val="en-US"/>
        </w:rPr>
        <w:t xml:space="preserve">, which produces from mine to end product and </w:t>
      </w:r>
      <w:r>
        <w:rPr>
          <w:rFonts w:cs="Calibri"/>
          <w:lang w:val="en-US"/>
        </w:rPr>
        <w:t xml:space="preserve">brings </w:t>
      </w:r>
      <w:r w:rsidRPr="00B87FAF">
        <w:rPr>
          <w:rFonts w:cs="Calibri"/>
          <w:lang w:val="en-US"/>
        </w:rPr>
        <w:t>added value to the economy</w:t>
      </w:r>
      <w:r w:rsidR="00B84EA5">
        <w:rPr>
          <w:rFonts w:cs="Calibri"/>
          <w:lang w:val="en-US"/>
        </w:rPr>
        <w:t xml:space="preserve">, </w:t>
      </w:r>
      <w:r w:rsidRPr="00B87FAF">
        <w:rPr>
          <w:rFonts w:cs="Calibri"/>
          <w:lang w:val="en-US"/>
        </w:rPr>
        <w:t xml:space="preserve">meeting 20 percent of </w:t>
      </w:r>
      <w:r>
        <w:rPr>
          <w:rFonts w:cs="Calibri"/>
          <w:lang w:val="en-US"/>
        </w:rPr>
        <w:t>Türkiye</w:t>
      </w:r>
      <w:r w:rsidRPr="00B87FAF">
        <w:rPr>
          <w:rFonts w:cs="Calibri"/>
          <w:lang w:val="en-US"/>
        </w:rPr>
        <w:t xml:space="preserve">'s copper production, </w:t>
      </w:r>
      <w:r w:rsidRPr="00B87FAF">
        <w:rPr>
          <w:rFonts w:cs="Calibri"/>
          <w:lang w:val="en-US"/>
        </w:rPr>
        <w:t xml:space="preserve">sets </w:t>
      </w:r>
      <w:r w:rsidRPr="00B87FAF">
        <w:rPr>
          <w:rFonts w:cs="Calibri"/>
          <w:lang w:val="en-US"/>
        </w:rPr>
        <w:t>an example to the world with its sustainability vision.</w:t>
      </w:r>
      <w:r w:rsidRPr="00B87FAF">
        <w:rPr>
          <w:rFonts w:cs="Calibri"/>
          <w:lang w:val="en-US"/>
        </w:rPr>
        <w:t xml:space="preserve"> </w:t>
      </w:r>
      <w:r>
        <w:rPr>
          <w:rFonts w:cs="Calibri"/>
          <w:lang w:val="en-US"/>
        </w:rPr>
        <w:t xml:space="preserve">Emphasizing </w:t>
      </w:r>
      <w:r w:rsidRPr="00B87FAF">
        <w:rPr>
          <w:rFonts w:cs="Calibri"/>
          <w:lang w:val="en-US"/>
        </w:rPr>
        <w:t xml:space="preserve">that the spread of sustainable business models in global companies over the last </w:t>
      </w:r>
      <w:r>
        <w:rPr>
          <w:rFonts w:cs="Calibri"/>
          <w:lang w:val="en-US"/>
        </w:rPr>
        <w:t xml:space="preserve">two decades </w:t>
      </w:r>
      <w:r w:rsidRPr="00B87FAF">
        <w:rPr>
          <w:rFonts w:cs="Calibri"/>
          <w:lang w:val="en-US"/>
        </w:rPr>
        <w:t xml:space="preserve">has played a critical role in production, Topçu continued as follows: </w:t>
      </w:r>
      <w:r>
        <w:rPr>
          <w:rFonts w:cs="Calibri"/>
          <w:lang w:val="en-US"/>
        </w:rPr>
        <w:t>“</w:t>
      </w:r>
      <w:r w:rsidRPr="00B87FAF">
        <w:rPr>
          <w:rFonts w:cs="Calibri"/>
          <w:lang w:val="en-US"/>
        </w:rPr>
        <w:t>We contribute to the world</w:t>
      </w:r>
      <w:r>
        <w:rPr>
          <w:rFonts w:cs="Calibri"/>
          <w:lang w:val="en-US"/>
        </w:rPr>
        <w:t>’</w:t>
      </w:r>
      <w:r w:rsidRPr="00B87FAF">
        <w:rPr>
          <w:rFonts w:cs="Calibri"/>
          <w:lang w:val="en-US"/>
        </w:rPr>
        <w:t xml:space="preserve">s </w:t>
      </w:r>
      <w:r>
        <w:rPr>
          <w:rFonts w:cs="Calibri"/>
          <w:lang w:val="en-US"/>
        </w:rPr>
        <w:t xml:space="preserve">journey to </w:t>
      </w:r>
      <w:r w:rsidRPr="00B87FAF">
        <w:rPr>
          <w:rFonts w:cs="Calibri"/>
          <w:lang w:val="en-US"/>
        </w:rPr>
        <w:t>zero carbon with the circular economy</w:t>
      </w:r>
      <w:r>
        <w:rPr>
          <w:rFonts w:cs="Calibri"/>
          <w:lang w:val="en-US"/>
        </w:rPr>
        <w:t xml:space="preserve"> we have created through process improvements. </w:t>
      </w:r>
      <w:r w:rsidR="00B13C01">
        <w:rPr>
          <w:rFonts w:cs="Calibri"/>
          <w:lang w:val="en-US"/>
        </w:rPr>
        <w:t xml:space="preserve">We have </w:t>
      </w:r>
      <w:r w:rsidR="00B84EA5">
        <w:rPr>
          <w:rFonts w:cs="Calibri"/>
          <w:lang w:val="en-US"/>
        </w:rPr>
        <w:t xml:space="preserve">realized many </w:t>
      </w:r>
      <w:r w:rsidRPr="00B87FAF">
        <w:rPr>
          <w:rFonts w:cs="Calibri"/>
          <w:lang w:val="en-US"/>
        </w:rPr>
        <w:t xml:space="preserve">environmentally friendly projects </w:t>
      </w:r>
      <w:r w:rsidR="00B84EA5">
        <w:rPr>
          <w:rFonts w:cs="Calibri"/>
          <w:lang w:val="en-US"/>
        </w:rPr>
        <w:t xml:space="preserve">on </w:t>
      </w:r>
      <w:r w:rsidR="00F00DF7">
        <w:rPr>
          <w:rFonts w:cs="Calibri"/>
          <w:lang w:val="en-US"/>
        </w:rPr>
        <w:t xml:space="preserve">a </w:t>
      </w:r>
      <w:r w:rsidR="00B84EA5">
        <w:rPr>
          <w:rFonts w:cs="Calibri"/>
          <w:lang w:val="en-US"/>
        </w:rPr>
        <w:t xml:space="preserve">broad spectrum </w:t>
      </w:r>
      <w:r w:rsidRPr="00B87FAF">
        <w:rPr>
          <w:rFonts w:cs="Calibri"/>
          <w:lang w:val="en-US"/>
        </w:rPr>
        <w:t xml:space="preserve">ranging from waste management to afforestation, </w:t>
      </w:r>
      <w:r w:rsidR="00F00DF7">
        <w:rPr>
          <w:rFonts w:cs="Calibri"/>
          <w:lang w:val="en-US"/>
        </w:rPr>
        <w:t xml:space="preserve">and </w:t>
      </w:r>
      <w:r w:rsidRPr="00B87FAF">
        <w:rPr>
          <w:rFonts w:cs="Calibri"/>
          <w:lang w:val="en-US"/>
        </w:rPr>
        <w:t xml:space="preserve">from water and energy efficiency to carbon emission reduction. With the support of </w:t>
      </w:r>
      <w:proofErr w:type="spellStart"/>
      <w:r w:rsidRPr="00B87FAF">
        <w:rPr>
          <w:rFonts w:cs="Calibri"/>
          <w:lang w:val="en-US"/>
        </w:rPr>
        <w:t>Artvin</w:t>
      </w:r>
      <w:proofErr w:type="spellEnd"/>
      <w:r w:rsidRPr="00B87FAF">
        <w:rPr>
          <w:rFonts w:cs="Calibri"/>
          <w:lang w:val="en-US"/>
        </w:rPr>
        <w:t xml:space="preserve"> </w:t>
      </w:r>
      <w:proofErr w:type="spellStart"/>
      <w:r w:rsidRPr="00B87FAF">
        <w:rPr>
          <w:rFonts w:cs="Calibri"/>
          <w:lang w:val="en-US"/>
        </w:rPr>
        <w:t>Çoruh</w:t>
      </w:r>
      <w:proofErr w:type="spellEnd"/>
      <w:r w:rsidRPr="00B87FAF">
        <w:rPr>
          <w:rFonts w:cs="Calibri"/>
          <w:lang w:val="en-US"/>
        </w:rPr>
        <w:t xml:space="preserve"> University, </w:t>
      </w:r>
      <w:proofErr w:type="spellStart"/>
      <w:r w:rsidRPr="00B87FAF">
        <w:rPr>
          <w:rFonts w:cs="Calibri"/>
          <w:lang w:val="en-US"/>
        </w:rPr>
        <w:t>TÜBİTAK</w:t>
      </w:r>
      <w:proofErr w:type="spellEnd"/>
      <w:r w:rsidR="00B84EA5">
        <w:rPr>
          <w:rFonts w:cs="Calibri"/>
          <w:lang w:val="en-US"/>
        </w:rPr>
        <w:t>,</w:t>
      </w:r>
      <w:r w:rsidRPr="00B87FAF">
        <w:rPr>
          <w:rFonts w:cs="Calibri"/>
          <w:lang w:val="en-US"/>
        </w:rPr>
        <w:t xml:space="preserve"> and </w:t>
      </w:r>
      <w:proofErr w:type="spellStart"/>
      <w:r w:rsidRPr="00B87FAF">
        <w:rPr>
          <w:rFonts w:cs="Calibri"/>
          <w:lang w:val="en-US"/>
        </w:rPr>
        <w:t>TEYDEB</w:t>
      </w:r>
      <w:proofErr w:type="spellEnd"/>
      <w:r w:rsidRPr="00B87FAF">
        <w:rPr>
          <w:rFonts w:cs="Calibri"/>
          <w:lang w:val="en-US"/>
        </w:rPr>
        <w:t xml:space="preserve">, we broke new ground in the mining sector in </w:t>
      </w:r>
      <w:r w:rsidR="00B84EA5">
        <w:rPr>
          <w:rFonts w:cs="Calibri"/>
          <w:lang w:val="en-US"/>
        </w:rPr>
        <w:t>Türkiye</w:t>
      </w:r>
      <w:r w:rsidRPr="00B87FAF">
        <w:rPr>
          <w:rFonts w:cs="Calibri"/>
          <w:lang w:val="en-US"/>
        </w:rPr>
        <w:t xml:space="preserve">. With this project, we have identified the plants that accelerate the rehabilitation of the soil and provide the most </w:t>
      </w:r>
      <w:r w:rsidR="00B84EA5">
        <w:rPr>
          <w:rFonts w:cs="Calibri"/>
          <w:lang w:val="en-US"/>
        </w:rPr>
        <w:t xml:space="preserve">efficient </w:t>
      </w:r>
      <w:r w:rsidRPr="00B87FAF">
        <w:rPr>
          <w:rFonts w:cs="Calibri"/>
          <w:lang w:val="en-US"/>
        </w:rPr>
        <w:t xml:space="preserve">solution. Studies have shown that these plants make significant contributions to the purification and reclamation of metals in the soil. </w:t>
      </w:r>
      <w:r w:rsidR="00B84EA5">
        <w:rPr>
          <w:rFonts w:cs="Calibri"/>
          <w:lang w:val="en-US"/>
        </w:rPr>
        <w:t>The project results will guide us through t</w:t>
      </w:r>
      <w:r w:rsidRPr="00B87FAF">
        <w:rPr>
          <w:rFonts w:cs="Calibri"/>
          <w:lang w:val="en-US"/>
        </w:rPr>
        <w:t xml:space="preserve">he rehabilitation works to be carried out in </w:t>
      </w:r>
      <w:proofErr w:type="spellStart"/>
      <w:r w:rsidRPr="00B87FAF">
        <w:rPr>
          <w:rFonts w:cs="Calibri"/>
          <w:lang w:val="en-US"/>
        </w:rPr>
        <w:t>Artvin</w:t>
      </w:r>
      <w:proofErr w:type="spellEnd"/>
      <w:r w:rsidRPr="00B87FAF">
        <w:rPr>
          <w:rFonts w:cs="Calibri"/>
          <w:lang w:val="en-US"/>
        </w:rPr>
        <w:t xml:space="preserve">. Thus, we will rehabilitate our mining sites in the most accurate way </w:t>
      </w:r>
      <w:r w:rsidR="00B84EA5">
        <w:rPr>
          <w:rFonts w:cs="Calibri"/>
          <w:lang w:val="en-US"/>
        </w:rPr>
        <w:t xml:space="preserve">to restore </w:t>
      </w:r>
      <w:r w:rsidR="00B84EA5">
        <w:rPr>
          <w:rFonts w:cs="Calibri"/>
          <w:lang w:val="en-US"/>
        </w:rPr>
        <w:lastRenderedPageBreak/>
        <w:t xml:space="preserve">forest lands. </w:t>
      </w:r>
      <w:r w:rsidR="00F00DF7">
        <w:rPr>
          <w:rFonts w:cs="Calibri"/>
          <w:lang w:val="en-US"/>
        </w:rPr>
        <w:t xml:space="preserve">We </w:t>
      </w:r>
      <w:r w:rsidR="00B84EA5">
        <w:rPr>
          <w:rFonts w:cs="Calibri"/>
          <w:lang w:val="en-US"/>
        </w:rPr>
        <w:t xml:space="preserve">plan to apply the </w:t>
      </w:r>
      <w:r w:rsidRPr="00B87FAF">
        <w:rPr>
          <w:rFonts w:cs="Calibri"/>
          <w:lang w:val="en-US"/>
        </w:rPr>
        <w:t>project,</w:t>
      </w:r>
      <w:r w:rsidR="00B84EA5">
        <w:rPr>
          <w:rFonts w:cs="Calibri"/>
          <w:lang w:val="en-US"/>
        </w:rPr>
        <w:t xml:space="preserve"> which we put into action in </w:t>
      </w:r>
      <w:proofErr w:type="spellStart"/>
      <w:r w:rsidR="00B84EA5">
        <w:rPr>
          <w:rFonts w:cs="Calibri"/>
          <w:lang w:val="en-US"/>
        </w:rPr>
        <w:t>Artvin</w:t>
      </w:r>
      <w:proofErr w:type="spellEnd"/>
      <w:r w:rsidR="00B84EA5">
        <w:rPr>
          <w:rFonts w:cs="Calibri"/>
          <w:lang w:val="en-US"/>
        </w:rPr>
        <w:t xml:space="preserve"> for the first time, also in other </w:t>
      </w:r>
      <w:r w:rsidR="00F00DF7">
        <w:rPr>
          <w:rFonts w:cs="Calibri"/>
          <w:lang w:val="en-US"/>
        </w:rPr>
        <w:t xml:space="preserve">areas where we have mining operations.” </w:t>
      </w:r>
    </w:p>
    <w:sectPr w:rsidR="006A3065" w:rsidRPr="00BA0101" w:rsidSect="0007246D">
      <w:headerReference w:type="default" r:id="rId8"/>
      <w:footerReference w:type="default" r:id="rId9"/>
      <w:pgSz w:w="11900" w:h="16840"/>
      <w:pgMar w:top="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D81E" w14:textId="77777777" w:rsidR="0037593C" w:rsidRDefault="0037593C">
      <w:r>
        <w:separator/>
      </w:r>
    </w:p>
  </w:endnote>
  <w:endnote w:type="continuationSeparator" w:id="0">
    <w:p w14:paraId="6DE4AE02" w14:textId="77777777" w:rsidR="0037593C" w:rsidRDefault="0037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8768" w14:textId="77777777" w:rsidR="007970C6" w:rsidRDefault="007970C6">
    <w:pPr>
      <w:pStyle w:val="stBilgive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F798" w14:textId="77777777" w:rsidR="0037593C" w:rsidRDefault="0037593C">
      <w:r>
        <w:separator/>
      </w:r>
    </w:p>
  </w:footnote>
  <w:footnote w:type="continuationSeparator" w:id="0">
    <w:p w14:paraId="537DEAE7" w14:textId="77777777" w:rsidR="0037593C" w:rsidRDefault="0037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3B06" w14:textId="77777777" w:rsidR="007970C6" w:rsidRDefault="007970C6">
    <w:pPr>
      <w:pStyle w:val="stBilgiveAltBilgi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9BA"/>
    <w:multiLevelType w:val="hybridMultilevel"/>
    <w:tmpl w:val="E1E6F538"/>
    <w:lvl w:ilvl="0" w:tplc="737E4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C6"/>
    <w:rsid w:val="0007246D"/>
    <w:rsid w:val="000A0F0E"/>
    <w:rsid w:val="000B06F6"/>
    <w:rsid w:val="000C54EF"/>
    <w:rsid w:val="000F6689"/>
    <w:rsid w:val="001121A1"/>
    <w:rsid w:val="00151AE9"/>
    <w:rsid w:val="0016495C"/>
    <w:rsid w:val="001848C4"/>
    <w:rsid w:val="002062B4"/>
    <w:rsid w:val="00207D9A"/>
    <w:rsid w:val="00221B6F"/>
    <w:rsid w:val="00260864"/>
    <w:rsid w:val="002B63D4"/>
    <w:rsid w:val="0037593C"/>
    <w:rsid w:val="00381EF8"/>
    <w:rsid w:val="003927CD"/>
    <w:rsid w:val="0042382F"/>
    <w:rsid w:val="00446E22"/>
    <w:rsid w:val="00461B31"/>
    <w:rsid w:val="00493F64"/>
    <w:rsid w:val="004A3909"/>
    <w:rsid w:val="004B6D12"/>
    <w:rsid w:val="004B76EF"/>
    <w:rsid w:val="004E0ADF"/>
    <w:rsid w:val="004F4482"/>
    <w:rsid w:val="0051614B"/>
    <w:rsid w:val="00541F6B"/>
    <w:rsid w:val="005A3882"/>
    <w:rsid w:val="005B0E66"/>
    <w:rsid w:val="005B5F91"/>
    <w:rsid w:val="005D68D5"/>
    <w:rsid w:val="00631303"/>
    <w:rsid w:val="00653DB4"/>
    <w:rsid w:val="006A3065"/>
    <w:rsid w:val="006E64D3"/>
    <w:rsid w:val="00714672"/>
    <w:rsid w:val="00753E68"/>
    <w:rsid w:val="00765C91"/>
    <w:rsid w:val="007970C6"/>
    <w:rsid w:val="007A252A"/>
    <w:rsid w:val="007E6695"/>
    <w:rsid w:val="00817C77"/>
    <w:rsid w:val="00830177"/>
    <w:rsid w:val="00856EFD"/>
    <w:rsid w:val="0087377F"/>
    <w:rsid w:val="008B196C"/>
    <w:rsid w:val="008C6890"/>
    <w:rsid w:val="00923C0C"/>
    <w:rsid w:val="00963EFD"/>
    <w:rsid w:val="009F6873"/>
    <w:rsid w:val="00A30E2A"/>
    <w:rsid w:val="00A41CDB"/>
    <w:rsid w:val="00AB3C14"/>
    <w:rsid w:val="00AF5C4D"/>
    <w:rsid w:val="00B13C01"/>
    <w:rsid w:val="00B24DBE"/>
    <w:rsid w:val="00B2508B"/>
    <w:rsid w:val="00B40B92"/>
    <w:rsid w:val="00B77A44"/>
    <w:rsid w:val="00B84EA5"/>
    <w:rsid w:val="00B87FAF"/>
    <w:rsid w:val="00BA0101"/>
    <w:rsid w:val="00BA5488"/>
    <w:rsid w:val="00BC2CCB"/>
    <w:rsid w:val="00C0665E"/>
    <w:rsid w:val="00C86211"/>
    <w:rsid w:val="00CB1E3A"/>
    <w:rsid w:val="00CD11AB"/>
    <w:rsid w:val="00D86E64"/>
    <w:rsid w:val="00DC3A23"/>
    <w:rsid w:val="00E8199F"/>
    <w:rsid w:val="00E851E5"/>
    <w:rsid w:val="00E9738E"/>
    <w:rsid w:val="00F00DF7"/>
    <w:rsid w:val="00F573D4"/>
    <w:rsid w:val="00F84743"/>
    <w:rsid w:val="00FA18C5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7E5"/>
  <w15:docId w15:val="{267F454D-9E4A-43E8-9CDE-31F230DA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eParagraf">
    <w:name w:val="List Paragraph"/>
    <w:basedOn w:val="Normal"/>
    <w:uiPriority w:val="34"/>
    <w:qFormat/>
    <w:rsid w:val="006A30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tr-TR"/>
    </w:rPr>
  </w:style>
  <w:style w:type="character" w:styleId="Gl">
    <w:name w:val="Strong"/>
    <w:basedOn w:val="VarsaylanParagrafYazTipi"/>
    <w:uiPriority w:val="22"/>
    <w:qFormat/>
    <w:rsid w:val="003927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tosyali</dc:creator>
  <cp:lastModifiedBy>özlem küçükler</cp:lastModifiedBy>
  <cp:revision>45</cp:revision>
  <dcterms:created xsi:type="dcterms:W3CDTF">2023-03-07T06:30:00Z</dcterms:created>
  <dcterms:modified xsi:type="dcterms:W3CDTF">2023-09-07T04:21:00Z</dcterms:modified>
</cp:coreProperties>
</file>